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902AA" w14:textId="188194F1" w:rsidR="00C702DA" w:rsidRPr="00B344AD" w:rsidRDefault="00C702DA" w:rsidP="00C702DA">
      <w:pPr>
        <w:jc w:val="center"/>
        <w:rPr>
          <w:b/>
          <w:sz w:val="32"/>
          <w:szCs w:val="32"/>
        </w:rPr>
      </w:pPr>
      <w:proofErr w:type="spellStart"/>
      <w:r>
        <w:rPr>
          <w:b/>
          <w:sz w:val="32"/>
          <w:szCs w:val="32"/>
        </w:rPr>
        <w:t>Chem</w:t>
      </w:r>
      <w:proofErr w:type="spellEnd"/>
      <w:r>
        <w:rPr>
          <w:b/>
          <w:sz w:val="32"/>
          <w:szCs w:val="32"/>
        </w:rPr>
        <w:t xml:space="preserve"> 51</w:t>
      </w:r>
      <w:r w:rsidRPr="00B344AD">
        <w:rPr>
          <w:b/>
          <w:sz w:val="32"/>
          <w:szCs w:val="32"/>
        </w:rPr>
        <w:t>A</w:t>
      </w:r>
      <w:r w:rsidR="0044707A">
        <w:rPr>
          <w:b/>
          <w:sz w:val="32"/>
          <w:szCs w:val="32"/>
        </w:rPr>
        <w:t xml:space="preserve"> – SSI 201</w:t>
      </w:r>
      <w:r w:rsidR="00675F55">
        <w:rPr>
          <w:b/>
          <w:sz w:val="32"/>
          <w:szCs w:val="32"/>
        </w:rPr>
        <w:t>4</w:t>
      </w:r>
    </w:p>
    <w:p w14:paraId="538800DC" w14:textId="1309DA18" w:rsidR="00C702DA" w:rsidRDefault="009E651C" w:rsidP="00C702DA">
      <w:pPr>
        <w:jc w:val="center"/>
        <w:rPr>
          <w:b/>
          <w:sz w:val="32"/>
          <w:szCs w:val="32"/>
        </w:rPr>
      </w:pPr>
      <w:r>
        <w:rPr>
          <w:b/>
          <w:sz w:val="32"/>
          <w:szCs w:val="32"/>
        </w:rPr>
        <w:t xml:space="preserve">Discussion </w:t>
      </w:r>
      <w:r w:rsidR="00675F55">
        <w:rPr>
          <w:b/>
          <w:sz w:val="32"/>
          <w:szCs w:val="32"/>
        </w:rPr>
        <w:t>7</w:t>
      </w:r>
      <w:bookmarkStart w:id="0" w:name="_GoBack"/>
      <w:bookmarkEnd w:id="0"/>
      <w:r w:rsidR="00C702DA" w:rsidRPr="00B344AD">
        <w:rPr>
          <w:b/>
          <w:sz w:val="32"/>
          <w:szCs w:val="32"/>
        </w:rPr>
        <w:t xml:space="preserve"> Worksheet</w:t>
      </w:r>
    </w:p>
    <w:p w14:paraId="2395CE3E" w14:textId="77777777" w:rsidR="001967D5" w:rsidRDefault="00C702DA" w:rsidP="00C702DA">
      <w:pPr>
        <w:jc w:val="center"/>
        <w:rPr>
          <w:b/>
        </w:rPr>
      </w:pPr>
      <w:r w:rsidRPr="00F92F36">
        <w:rPr>
          <w:b/>
        </w:rPr>
        <w:t>Dr. Renee Link</w:t>
      </w:r>
    </w:p>
    <w:p w14:paraId="685B0EF4" w14:textId="77777777" w:rsidR="0044707A" w:rsidRPr="00FA3DDB" w:rsidRDefault="0044707A" w:rsidP="0044707A">
      <w:pPr>
        <w:jc w:val="center"/>
        <w:rPr>
          <w:rFonts w:ascii="Times New Roman" w:hAnsi="Times New Roman" w:cs="Times New Roman"/>
          <w:b/>
        </w:rPr>
      </w:pPr>
    </w:p>
    <w:p w14:paraId="08599550" w14:textId="62F7B380" w:rsidR="0044707A" w:rsidRPr="00FA3DDB" w:rsidRDefault="0044707A" w:rsidP="0044707A">
      <w:pPr>
        <w:widowControl w:val="0"/>
        <w:autoSpaceDE w:val="0"/>
        <w:autoSpaceDN w:val="0"/>
        <w:adjustRightInd w:val="0"/>
        <w:spacing w:after="240"/>
        <w:rPr>
          <w:rFonts w:ascii="Times New Roman" w:hAnsi="Times New Roman" w:cs="Times New Roman"/>
        </w:rPr>
      </w:pPr>
      <w:r w:rsidRPr="00FA3DDB">
        <w:rPr>
          <w:rFonts w:ascii="Times New Roman" w:hAnsi="Times New Roman" w:cs="Times New Roman"/>
        </w:rPr>
        <w:t>This worksheet will focus on concepts to be discussed or</w:t>
      </w:r>
      <w:r>
        <w:rPr>
          <w:rFonts w:ascii="Times New Roman" w:hAnsi="Times New Roman" w:cs="Times New Roman"/>
        </w:rPr>
        <w:t xml:space="preserve"> already discussed, in Chapter 6</w:t>
      </w:r>
      <w:r w:rsidRPr="00FA3DDB">
        <w:rPr>
          <w:rFonts w:ascii="Times New Roman" w:hAnsi="Times New Roman" w:cs="Times New Roman"/>
        </w:rPr>
        <w:t xml:space="preserve">. Those concepts being 1) </w:t>
      </w:r>
      <w:r>
        <w:rPr>
          <w:rFonts w:ascii="Times New Roman" w:hAnsi="Times New Roman" w:cs="Times New Roman"/>
        </w:rPr>
        <w:t>Organic Reactions</w:t>
      </w:r>
      <w:r w:rsidRPr="00FA3DDB">
        <w:rPr>
          <w:rFonts w:ascii="Times New Roman" w:hAnsi="Times New Roman" w:cs="Times New Roman"/>
        </w:rPr>
        <w:t xml:space="preserve"> 2) </w:t>
      </w:r>
      <w:r>
        <w:rPr>
          <w:rFonts w:ascii="Times New Roman" w:hAnsi="Times New Roman" w:cs="Times New Roman"/>
        </w:rPr>
        <w:t>Thermodynamics</w:t>
      </w:r>
      <w:r w:rsidRPr="00FA3DDB">
        <w:rPr>
          <w:rFonts w:ascii="Times New Roman" w:hAnsi="Times New Roman" w:cs="Times New Roman"/>
        </w:rPr>
        <w:t xml:space="preserve"> 3) </w:t>
      </w:r>
      <w:r>
        <w:rPr>
          <w:rFonts w:ascii="Times New Roman" w:hAnsi="Times New Roman" w:cs="Times New Roman"/>
        </w:rPr>
        <w:t>Kinetics.</w:t>
      </w:r>
    </w:p>
    <w:p w14:paraId="1F6279A2" w14:textId="3D19CC97" w:rsidR="00C702DA" w:rsidRDefault="0044707A" w:rsidP="00C702DA">
      <w:r>
        <w:rPr>
          <w:b/>
        </w:rPr>
        <w:t>R</w:t>
      </w:r>
      <w:r w:rsidR="00C702DA" w:rsidRPr="00C702DA">
        <w:rPr>
          <w:b/>
        </w:rPr>
        <w:t>eaction coordinate diagrams</w:t>
      </w:r>
      <w:r w:rsidR="00C702DA">
        <w:t xml:space="preserve"> </w:t>
      </w:r>
      <w:r w:rsidR="00CA43CE">
        <w:t xml:space="preserve">(RCD) </w:t>
      </w:r>
      <w:r w:rsidR="00C702DA">
        <w:t xml:space="preserve">and </w:t>
      </w:r>
      <w:r>
        <w:t>can be used</w:t>
      </w:r>
      <w:r w:rsidR="00CA43CE">
        <w:t xml:space="preserve"> </w:t>
      </w:r>
      <w:r>
        <w:t>as</w:t>
      </w:r>
      <w:r w:rsidR="00C702DA">
        <w:t xml:space="preserve"> a visual way to examine the progress of a reaction.  You should be able to identify and/or draw a reaction coordinate diagram with the proper labeling of the starting materials, product, transition state and activation energy (</w:t>
      </w:r>
      <w:proofErr w:type="spellStart"/>
      <w:r w:rsidR="00C702DA">
        <w:t>E</w:t>
      </w:r>
      <w:r w:rsidR="00C702DA" w:rsidRPr="00C702DA">
        <w:rPr>
          <w:vertAlign w:val="subscript"/>
        </w:rPr>
        <w:t>a</w:t>
      </w:r>
      <w:proofErr w:type="spellEnd"/>
      <w:r w:rsidR="00C702DA">
        <w:t xml:space="preserve">).  One final thing you can visualize on a RCD is the </w:t>
      </w:r>
      <w:r w:rsidR="00C702DA" w:rsidRPr="00C702DA">
        <w:rPr>
          <w:b/>
        </w:rPr>
        <w:t>change in enthalpy</w:t>
      </w:r>
      <w:r w:rsidR="00C702DA">
        <w:t xml:space="preserve"> (</w:t>
      </w:r>
      <w:r w:rsidR="00C702DA" w:rsidRPr="00C702DA">
        <w:rPr>
          <w:rFonts w:ascii="Cambria" w:hAnsi="Cambria"/>
          <w:b/>
        </w:rPr>
        <w:t>Δ</w:t>
      </w:r>
      <w:r w:rsidR="00C702DA" w:rsidRPr="00C702DA">
        <w:rPr>
          <w:b/>
        </w:rPr>
        <w:t>H</w:t>
      </w:r>
      <w:r w:rsidR="00C702DA">
        <w:t>).</w:t>
      </w:r>
    </w:p>
    <w:p w14:paraId="1FE0F1CE" w14:textId="3DFE92BB" w:rsidR="00C702DA" w:rsidRDefault="001076D8" w:rsidP="00C702DA">
      <w:r>
        <w:rPr>
          <w:noProof/>
        </w:rPr>
        <w:drawing>
          <wp:anchor distT="0" distB="0" distL="114300" distR="114300" simplePos="0" relativeHeight="251664384" behindDoc="0" locked="0" layoutInCell="1" allowOverlap="1" wp14:anchorId="6A4FDDEF" wp14:editId="7558E87C">
            <wp:simplePos x="0" y="0"/>
            <wp:positionH relativeFrom="column">
              <wp:posOffset>2857500</wp:posOffset>
            </wp:positionH>
            <wp:positionV relativeFrom="paragraph">
              <wp:posOffset>122555</wp:posOffset>
            </wp:positionV>
            <wp:extent cx="2857500" cy="1736912"/>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7369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B013EC4" wp14:editId="399FC3EB">
            <wp:simplePos x="0" y="0"/>
            <wp:positionH relativeFrom="column">
              <wp:posOffset>0</wp:posOffset>
            </wp:positionH>
            <wp:positionV relativeFrom="paragraph">
              <wp:posOffset>122555</wp:posOffset>
            </wp:positionV>
            <wp:extent cx="2852420" cy="1737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242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9226D" w14:textId="77777777" w:rsidR="00C702DA" w:rsidRDefault="00C702DA" w:rsidP="00C702DA"/>
    <w:p w14:paraId="5A9A5C5E" w14:textId="77777777" w:rsidR="00C702DA" w:rsidRDefault="00C702DA" w:rsidP="00C702DA"/>
    <w:p w14:paraId="6ED65D25" w14:textId="77777777" w:rsidR="00C702DA" w:rsidRDefault="00C702DA" w:rsidP="00C702DA"/>
    <w:p w14:paraId="30C0589E" w14:textId="77777777" w:rsidR="00C702DA" w:rsidRDefault="00C702DA" w:rsidP="00C702DA"/>
    <w:p w14:paraId="5E1468C2" w14:textId="77777777" w:rsidR="00C702DA" w:rsidRDefault="00C702DA" w:rsidP="00C702DA"/>
    <w:p w14:paraId="5003BFA1" w14:textId="77777777" w:rsidR="00C702DA" w:rsidRDefault="00C702DA" w:rsidP="00C702DA"/>
    <w:p w14:paraId="3ADB6592" w14:textId="77777777" w:rsidR="00C702DA" w:rsidRDefault="00C702DA" w:rsidP="00C702DA"/>
    <w:p w14:paraId="0DD462F7" w14:textId="77777777" w:rsidR="00C702DA" w:rsidRDefault="00C702DA" w:rsidP="00C702DA"/>
    <w:p w14:paraId="27E557CD" w14:textId="77777777" w:rsidR="00C702DA" w:rsidRDefault="00C702DA" w:rsidP="00C702DA"/>
    <w:p w14:paraId="2466248C" w14:textId="77777777" w:rsidR="00C702DA" w:rsidRDefault="00C702DA" w:rsidP="00C702DA"/>
    <w:p w14:paraId="7D94D6DD" w14:textId="77777777" w:rsidR="00C702DA" w:rsidRDefault="00C702DA" w:rsidP="00C702DA"/>
    <w:p w14:paraId="5203CB7A" w14:textId="10445A15" w:rsidR="00C702DA" w:rsidRDefault="00C702DA" w:rsidP="00C702DA">
      <w:r>
        <w:t>The change in enthalpy of a reaction is, essentially, the changes in energy that result in the forming and breaking of bonds.</w:t>
      </w:r>
      <w:r w:rsidR="00C3251F">
        <w:t xml:space="preserve">  This is a </w:t>
      </w:r>
      <w:r w:rsidR="00C3251F" w:rsidRPr="00C3251F">
        <w:rPr>
          <w:b/>
        </w:rPr>
        <w:t>thermodynamic property</w:t>
      </w:r>
      <w:r w:rsidR="00C3251F">
        <w:t xml:space="preserve">. </w:t>
      </w:r>
      <w:r w:rsidR="0044707A">
        <w:rPr>
          <w:b/>
        </w:rPr>
        <w:t>T</w:t>
      </w:r>
      <w:r w:rsidR="00C3251F" w:rsidRPr="00C3251F">
        <w:rPr>
          <w:b/>
        </w:rPr>
        <w:t>hermodynamics</w:t>
      </w:r>
      <w:r w:rsidR="00C3251F">
        <w:t xml:space="preserve"> of a reaction have </w:t>
      </w:r>
      <w:r w:rsidR="0044707A">
        <w:t xml:space="preserve">no </w:t>
      </w:r>
      <w:r w:rsidR="00C3251F">
        <w:t xml:space="preserve">relation to the </w:t>
      </w:r>
      <w:r w:rsidR="00C3251F" w:rsidRPr="00C3251F">
        <w:rPr>
          <w:b/>
        </w:rPr>
        <w:t>kinetics</w:t>
      </w:r>
      <w:r w:rsidR="00C3251F">
        <w:t xml:space="preserve"> of a reaction.</w:t>
      </w:r>
    </w:p>
    <w:p w14:paraId="76A1F670" w14:textId="77777777" w:rsidR="00C702DA" w:rsidRDefault="00C702DA" w:rsidP="00C702DA"/>
    <w:p w14:paraId="3E780ED7" w14:textId="77777777" w:rsidR="00C702DA" w:rsidRDefault="00C702DA" w:rsidP="00C702DA">
      <w:r>
        <w:t>Is bond breaking endothermic or exothermic?  What about bond forming?</w:t>
      </w:r>
    </w:p>
    <w:p w14:paraId="1EDE142A" w14:textId="77777777" w:rsidR="00C702DA" w:rsidRDefault="00C702DA" w:rsidP="00C702DA"/>
    <w:p w14:paraId="48B862BA" w14:textId="77777777" w:rsidR="00C702DA" w:rsidRDefault="00C702DA" w:rsidP="00C702DA"/>
    <w:p w14:paraId="64B060BF" w14:textId="77777777" w:rsidR="00C702DA" w:rsidRDefault="00C702DA" w:rsidP="00C702DA"/>
    <w:p w14:paraId="5D7C5DCB" w14:textId="77777777" w:rsidR="00C702DA" w:rsidRDefault="00C702DA" w:rsidP="00C702DA"/>
    <w:p w14:paraId="07272FDB" w14:textId="2940A2A2" w:rsidR="00C702DA" w:rsidRDefault="00C3251F" w:rsidP="00C702DA">
      <w:pPr>
        <w:rPr>
          <w:rFonts w:ascii="Cambria" w:hAnsi="Cambria"/>
        </w:rPr>
      </w:pPr>
      <w:r>
        <w:t xml:space="preserve">To calculate the </w:t>
      </w:r>
      <w:r>
        <w:rPr>
          <w:rFonts w:ascii="Cambria" w:hAnsi="Cambria"/>
        </w:rPr>
        <w:t xml:space="preserve">ΔH of a reaction, the </w:t>
      </w:r>
      <w:r w:rsidRPr="00C3251F">
        <w:rPr>
          <w:rFonts w:ascii="Cambria" w:hAnsi="Cambria"/>
          <w:b/>
        </w:rPr>
        <w:t>bond dissociation energies</w:t>
      </w:r>
      <w:r>
        <w:rPr>
          <w:rFonts w:ascii="Cambria" w:hAnsi="Cambria"/>
        </w:rPr>
        <w:t xml:space="preserve"> (</w:t>
      </w:r>
      <w:r w:rsidRPr="00C3251F">
        <w:rPr>
          <w:rFonts w:ascii="Cambria" w:hAnsi="Cambria"/>
          <w:b/>
        </w:rPr>
        <w:t>BDE</w:t>
      </w:r>
      <w:r>
        <w:rPr>
          <w:rFonts w:ascii="Cambria" w:hAnsi="Cambria"/>
        </w:rPr>
        <w:t xml:space="preserve">’s) of the bonds in question are used. BDE’s are calculated from </w:t>
      </w:r>
      <w:proofErr w:type="spellStart"/>
      <w:r w:rsidRPr="00C3251F">
        <w:rPr>
          <w:rFonts w:ascii="Cambria" w:hAnsi="Cambria"/>
          <w:b/>
        </w:rPr>
        <w:t>homolytic</w:t>
      </w:r>
      <w:proofErr w:type="spellEnd"/>
      <w:r>
        <w:rPr>
          <w:rFonts w:ascii="Cambria" w:hAnsi="Cambria"/>
        </w:rPr>
        <w:t xml:space="preserve"> bond cleavages.  However, because enthalpy is a </w:t>
      </w:r>
      <w:r w:rsidRPr="00C3251F">
        <w:rPr>
          <w:rFonts w:ascii="Cambria" w:hAnsi="Cambria"/>
          <w:b/>
        </w:rPr>
        <w:t>state function</w:t>
      </w:r>
      <w:r>
        <w:rPr>
          <w:rFonts w:ascii="Cambria" w:hAnsi="Cambria"/>
        </w:rPr>
        <w:t xml:space="preserve">, we can use these </w:t>
      </w:r>
      <w:proofErr w:type="spellStart"/>
      <w:r>
        <w:rPr>
          <w:rFonts w:ascii="Cambria" w:hAnsi="Cambria"/>
        </w:rPr>
        <w:t>homolytic</w:t>
      </w:r>
      <w:proofErr w:type="spellEnd"/>
      <w:r>
        <w:rPr>
          <w:rFonts w:ascii="Cambria" w:hAnsi="Cambria"/>
        </w:rPr>
        <w:t xml:space="preserve"> bond cleavage values for the </w:t>
      </w:r>
      <w:proofErr w:type="spellStart"/>
      <w:r w:rsidRPr="00C3251F">
        <w:rPr>
          <w:rFonts w:ascii="Cambria" w:hAnsi="Cambria"/>
          <w:b/>
        </w:rPr>
        <w:t>heterolytic</w:t>
      </w:r>
      <w:proofErr w:type="spellEnd"/>
      <w:r>
        <w:rPr>
          <w:rFonts w:ascii="Cambria" w:hAnsi="Cambria"/>
        </w:rPr>
        <w:t xml:space="preserve"> bond cleavages we will discuss.</w:t>
      </w:r>
    </w:p>
    <w:p w14:paraId="0563A8BF" w14:textId="77777777" w:rsidR="00C3251F" w:rsidRDefault="00C3251F" w:rsidP="00C702DA">
      <w:pPr>
        <w:rPr>
          <w:rFonts w:ascii="Cambria" w:hAnsi="Cambria"/>
        </w:rPr>
      </w:pPr>
    </w:p>
    <w:p w14:paraId="5B4D661A" w14:textId="77777777" w:rsidR="00C3251F" w:rsidRDefault="00C3251F" w:rsidP="00C702DA"/>
    <w:p w14:paraId="4352CE8F" w14:textId="77777777" w:rsidR="00C3251F" w:rsidRDefault="00C3251F" w:rsidP="00C702DA"/>
    <w:p w14:paraId="5ACB18FE" w14:textId="77777777" w:rsidR="00C3251F" w:rsidRDefault="00C3251F" w:rsidP="00C702DA"/>
    <w:p w14:paraId="3C8AA855" w14:textId="77777777" w:rsidR="00C3251F" w:rsidRDefault="00C3251F" w:rsidP="00C702DA"/>
    <w:p w14:paraId="2FABF3E0" w14:textId="77777777" w:rsidR="0044707A" w:rsidRDefault="0044707A" w:rsidP="00C702DA"/>
    <w:p w14:paraId="72B795BD" w14:textId="77777777" w:rsidR="0044707A" w:rsidRDefault="0044707A" w:rsidP="00C702DA"/>
    <w:p w14:paraId="2E689979" w14:textId="77777777" w:rsidR="00C3251F" w:rsidRDefault="00C3251F" w:rsidP="00C702DA">
      <w:r>
        <w:lastRenderedPageBreak/>
        <w:t>For each of the below reactions, identify what bonds are broken and what bonds are formed.</w:t>
      </w:r>
    </w:p>
    <w:p w14:paraId="7DD49391" w14:textId="77777777" w:rsidR="00C3251F" w:rsidRDefault="00C3251F" w:rsidP="00C702DA"/>
    <w:p w14:paraId="5F2E0EFF" w14:textId="03BFEE7A" w:rsidR="00C3251F" w:rsidRDefault="004C14DF" w:rsidP="00C702DA">
      <w:r>
        <w:rPr>
          <w:noProof/>
        </w:rPr>
        <w:drawing>
          <wp:anchor distT="0" distB="0" distL="114300" distR="114300" simplePos="0" relativeHeight="251665408" behindDoc="0" locked="0" layoutInCell="1" allowOverlap="1" wp14:anchorId="752C73E4" wp14:editId="6CBF6F58">
            <wp:simplePos x="0" y="0"/>
            <wp:positionH relativeFrom="column">
              <wp:posOffset>0</wp:posOffset>
            </wp:positionH>
            <wp:positionV relativeFrom="paragraph">
              <wp:posOffset>149860</wp:posOffset>
            </wp:positionV>
            <wp:extent cx="5212080" cy="3048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208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51F">
        <w:rPr>
          <w:noProof/>
        </w:rPr>
        <w:drawing>
          <wp:anchor distT="0" distB="0" distL="114300" distR="114300" simplePos="0" relativeHeight="251661312" behindDoc="0" locked="0" layoutInCell="1" allowOverlap="1" wp14:anchorId="64988914" wp14:editId="7C895D56">
            <wp:simplePos x="0" y="0"/>
            <wp:positionH relativeFrom="column">
              <wp:posOffset>914400</wp:posOffset>
            </wp:positionH>
            <wp:positionV relativeFrom="paragraph">
              <wp:posOffset>2893060</wp:posOffset>
            </wp:positionV>
            <wp:extent cx="3342640" cy="84328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51F">
        <w:rPr>
          <w:noProof/>
        </w:rPr>
        <w:drawing>
          <wp:anchor distT="0" distB="0" distL="114300" distR="114300" simplePos="0" relativeHeight="251660288" behindDoc="0" locked="0" layoutInCell="1" allowOverlap="1" wp14:anchorId="1F74A3FC" wp14:editId="58C3B763">
            <wp:simplePos x="0" y="0"/>
            <wp:positionH relativeFrom="column">
              <wp:posOffset>685800</wp:posOffset>
            </wp:positionH>
            <wp:positionV relativeFrom="paragraph">
              <wp:posOffset>1292860</wp:posOffset>
            </wp:positionV>
            <wp:extent cx="3891280" cy="822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51F" w:rsidRPr="00C3251F">
        <w:t xml:space="preserve">  </w:t>
      </w:r>
    </w:p>
    <w:p w14:paraId="05022714" w14:textId="77777777" w:rsidR="00C3251F" w:rsidRDefault="00C3251F" w:rsidP="00C702DA"/>
    <w:p w14:paraId="3EA1E6F5" w14:textId="77777777" w:rsidR="00C3251F" w:rsidRDefault="00C3251F" w:rsidP="00C702DA"/>
    <w:p w14:paraId="642623C9" w14:textId="77777777" w:rsidR="00C3251F" w:rsidRDefault="00C3251F" w:rsidP="00C702DA"/>
    <w:p w14:paraId="2637CD9B" w14:textId="77777777" w:rsidR="00C3251F" w:rsidRDefault="00C3251F" w:rsidP="00C702DA"/>
    <w:p w14:paraId="45D78940" w14:textId="77777777" w:rsidR="00C3251F" w:rsidRDefault="00C3251F" w:rsidP="00C702DA"/>
    <w:p w14:paraId="78B94333" w14:textId="77777777" w:rsidR="00C3251F" w:rsidRDefault="00C3251F" w:rsidP="00C702DA"/>
    <w:p w14:paraId="7653EB64" w14:textId="77777777" w:rsidR="00C3251F" w:rsidRDefault="00C3251F" w:rsidP="00C702DA"/>
    <w:p w14:paraId="0C7A62E0" w14:textId="77777777" w:rsidR="00C3251F" w:rsidRDefault="00C3251F" w:rsidP="00C702DA"/>
    <w:p w14:paraId="4E2FF57B" w14:textId="77777777" w:rsidR="00C3251F" w:rsidRDefault="00C3251F" w:rsidP="00C702DA"/>
    <w:p w14:paraId="20E93BD0" w14:textId="77777777" w:rsidR="00C3251F" w:rsidRDefault="00C3251F" w:rsidP="00C702DA"/>
    <w:p w14:paraId="2EA86305" w14:textId="77777777" w:rsidR="00C3251F" w:rsidRDefault="00C3251F" w:rsidP="00C702DA"/>
    <w:p w14:paraId="0CEB8319" w14:textId="77777777" w:rsidR="00C3251F" w:rsidRDefault="00C3251F" w:rsidP="00C702DA"/>
    <w:p w14:paraId="4211061C" w14:textId="77777777" w:rsidR="00C3251F" w:rsidRDefault="00C3251F" w:rsidP="00C702DA"/>
    <w:p w14:paraId="22244A92" w14:textId="77777777" w:rsidR="00C3251F" w:rsidRDefault="00C3251F" w:rsidP="00C702DA"/>
    <w:p w14:paraId="654D9A2E" w14:textId="77777777" w:rsidR="00C3251F" w:rsidRDefault="00C3251F" w:rsidP="00C702DA"/>
    <w:p w14:paraId="6D20BA10" w14:textId="77777777" w:rsidR="00C3251F" w:rsidRDefault="00C3251F" w:rsidP="00C702DA"/>
    <w:p w14:paraId="1B8EF279" w14:textId="77777777" w:rsidR="00C3251F" w:rsidRDefault="00C3251F" w:rsidP="00C702DA"/>
    <w:p w14:paraId="55F8CCC5" w14:textId="77777777" w:rsidR="00C3251F" w:rsidRDefault="00C3251F" w:rsidP="00C702DA"/>
    <w:p w14:paraId="44D47FFA" w14:textId="77777777" w:rsidR="00C3251F" w:rsidRDefault="00C3251F" w:rsidP="00C702DA"/>
    <w:p w14:paraId="273E6E91" w14:textId="77777777" w:rsidR="00C3251F" w:rsidRDefault="00C3251F" w:rsidP="00C702DA"/>
    <w:p w14:paraId="212474DD" w14:textId="77777777" w:rsidR="00C3251F" w:rsidRDefault="00C3251F" w:rsidP="00C702DA"/>
    <w:p w14:paraId="0EA40101" w14:textId="77777777" w:rsidR="00C3251F" w:rsidRDefault="00C3251F" w:rsidP="00C702DA"/>
    <w:p w14:paraId="44C7381D" w14:textId="77777777" w:rsidR="00C3251F" w:rsidRDefault="00C3251F" w:rsidP="00C702DA"/>
    <w:p w14:paraId="29C08595" w14:textId="77777777" w:rsidR="00C3251F" w:rsidRDefault="00C3251F" w:rsidP="00C702DA"/>
    <w:p w14:paraId="502F993F" w14:textId="77777777" w:rsidR="00C3251F" w:rsidRDefault="00C3251F" w:rsidP="00C702DA"/>
    <w:p w14:paraId="4D16E27F" w14:textId="77777777" w:rsidR="00C3251F" w:rsidRDefault="00C3251F" w:rsidP="00C702DA">
      <w:pPr>
        <w:rPr>
          <w:rFonts w:ascii="Cambria" w:hAnsi="Cambria"/>
        </w:rPr>
      </w:pPr>
      <w:r>
        <w:t xml:space="preserve">You are expected to be able to look at a BDE table and calculate the </w:t>
      </w:r>
      <w:r>
        <w:rPr>
          <w:rFonts w:ascii="Cambria" w:hAnsi="Cambria"/>
        </w:rPr>
        <w:t xml:space="preserve">ΔH of a reaction.  </w:t>
      </w:r>
      <w:r w:rsidRPr="0044707A">
        <w:rPr>
          <w:rFonts w:ascii="Cambria" w:hAnsi="Cambria"/>
          <w:i/>
        </w:rPr>
        <w:t>Do not memorize BDE tables.</w:t>
      </w:r>
      <w:r>
        <w:rPr>
          <w:rFonts w:ascii="Cambria" w:hAnsi="Cambria"/>
        </w:rPr>
        <w:t xml:space="preserve">  If you would like some practice, </w:t>
      </w:r>
      <w:r w:rsidR="008C249C">
        <w:rPr>
          <w:rFonts w:ascii="Cambria" w:hAnsi="Cambria"/>
        </w:rPr>
        <w:t>and you do, use the table in Appendix C of your textbook to calculate the ΔH of the above reactions.  As a hint, the pi bond of a double bond is not equal to the sigma bond of a double bond.  See if you can figure out the value for the pi bond component of a double bond.</w:t>
      </w:r>
    </w:p>
    <w:p w14:paraId="01FC0F76" w14:textId="77777777" w:rsidR="008C249C" w:rsidRDefault="008C249C" w:rsidP="00C702DA">
      <w:pPr>
        <w:rPr>
          <w:rFonts w:ascii="Cambria" w:hAnsi="Cambria"/>
        </w:rPr>
      </w:pPr>
    </w:p>
    <w:p w14:paraId="3DE9D5DE" w14:textId="77777777" w:rsidR="008C249C" w:rsidRDefault="008C249C" w:rsidP="00C702DA">
      <w:pPr>
        <w:rPr>
          <w:rFonts w:ascii="Cambria" w:hAnsi="Cambria"/>
        </w:rPr>
      </w:pPr>
      <w:r>
        <w:rPr>
          <w:rFonts w:ascii="Cambria" w:hAnsi="Cambria"/>
        </w:rPr>
        <w:t>As you should remember from General Chemistry,</w:t>
      </w:r>
    </w:p>
    <w:p w14:paraId="4EBE81BD" w14:textId="77777777" w:rsidR="008C249C" w:rsidRDefault="008C249C" w:rsidP="00C702DA">
      <w:pPr>
        <w:rPr>
          <w:rFonts w:ascii="Cambria" w:hAnsi="Cambria"/>
        </w:rPr>
      </w:pPr>
    </w:p>
    <w:p w14:paraId="7D840334" w14:textId="77777777" w:rsidR="008C249C" w:rsidRDefault="008C249C" w:rsidP="008C249C">
      <w:pPr>
        <w:jc w:val="center"/>
        <w:rPr>
          <w:rFonts w:ascii="Cambria" w:hAnsi="Cambria"/>
        </w:rPr>
      </w:pPr>
      <w:r>
        <w:rPr>
          <w:rFonts w:ascii="Cambria" w:hAnsi="Cambria"/>
        </w:rPr>
        <w:t>ΔG=ΔH-TΔS</w:t>
      </w:r>
    </w:p>
    <w:p w14:paraId="4C7BD009" w14:textId="77777777" w:rsidR="008C249C" w:rsidRDefault="008C249C" w:rsidP="008C249C">
      <w:pPr>
        <w:jc w:val="center"/>
        <w:rPr>
          <w:rFonts w:ascii="Cambria" w:hAnsi="Cambria"/>
        </w:rPr>
      </w:pPr>
    </w:p>
    <w:p w14:paraId="44E8C3B5" w14:textId="77777777" w:rsidR="008C249C" w:rsidRDefault="008C249C" w:rsidP="008C249C">
      <w:pPr>
        <w:rPr>
          <w:rFonts w:ascii="Cambria" w:hAnsi="Cambria"/>
        </w:rPr>
      </w:pPr>
      <w:r>
        <w:rPr>
          <w:rFonts w:ascii="Cambria" w:hAnsi="Cambria"/>
        </w:rPr>
        <w:t>Generally, TΔS is so small that it can be ignored and ΔG</w:t>
      </w:r>
      <w:r w:rsidRPr="008C249C">
        <w:rPr>
          <w:rFonts w:eastAsia="Times New Roman" w:cs="Times New Roman"/>
        </w:rPr>
        <w:t xml:space="preserve"> </w:t>
      </w:r>
      <w:r>
        <w:rPr>
          <w:rFonts w:eastAsia="Times New Roman" w:cs="Times New Roman"/>
        </w:rPr>
        <w:t>≈</w:t>
      </w:r>
      <w:r>
        <w:rPr>
          <w:rFonts w:ascii="Cambria" w:hAnsi="Cambria"/>
        </w:rPr>
        <w:t xml:space="preserve"> ΔH.  That being said, you must still be able to plug in values to the above equation and determine whether a reaction is spontaneous or not and why.</w:t>
      </w:r>
    </w:p>
    <w:p w14:paraId="30A8D9CF" w14:textId="77777777" w:rsidR="008C249C" w:rsidRDefault="008C249C" w:rsidP="008C249C">
      <w:pPr>
        <w:rPr>
          <w:rFonts w:ascii="Cambria" w:hAnsi="Cambria"/>
        </w:rPr>
      </w:pPr>
    </w:p>
    <w:p w14:paraId="58B8B8FB" w14:textId="77777777" w:rsidR="008C249C" w:rsidRDefault="008C249C" w:rsidP="008C249C">
      <w:pPr>
        <w:rPr>
          <w:rFonts w:ascii="Cambria" w:hAnsi="Cambria"/>
        </w:rPr>
      </w:pPr>
    </w:p>
    <w:p w14:paraId="419D6CC5" w14:textId="77777777" w:rsidR="008C249C" w:rsidRDefault="008C249C" w:rsidP="008C249C">
      <w:pPr>
        <w:rPr>
          <w:rFonts w:ascii="Cambria" w:hAnsi="Cambria"/>
        </w:rPr>
      </w:pPr>
    </w:p>
    <w:p w14:paraId="07F86ACD" w14:textId="77777777" w:rsidR="0044707A" w:rsidRDefault="0044707A" w:rsidP="008C249C">
      <w:pPr>
        <w:rPr>
          <w:rFonts w:ascii="Cambria" w:hAnsi="Cambria"/>
        </w:rPr>
      </w:pPr>
    </w:p>
    <w:p w14:paraId="4F629782" w14:textId="77777777" w:rsidR="008C249C" w:rsidRDefault="008C249C" w:rsidP="008C249C">
      <w:pPr>
        <w:rPr>
          <w:rFonts w:ascii="Cambria" w:hAnsi="Cambria"/>
        </w:rPr>
      </w:pPr>
      <w:r>
        <w:rPr>
          <w:rFonts w:ascii="Cambria" w:hAnsi="Cambria"/>
        </w:rPr>
        <w:lastRenderedPageBreak/>
        <w:t>Also from General Chemistry, you should remember</w:t>
      </w:r>
    </w:p>
    <w:p w14:paraId="145B3D2E" w14:textId="77777777" w:rsidR="008C249C" w:rsidRDefault="008C249C" w:rsidP="008C249C">
      <w:pPr>
        <w:rPr>
          <w:rFonts w:ascii="Cambria" w:hAnsi="Cambria"/>
        </w:rPr>
      </w:pPr>
    </w:p>
    <w:p w14:paraId="0B46D738" w14:textId="77777777" w:rsidR="008C249C" w:rsidRDefault="008C249C" w:rsidP="008C249C">
      <w:pPr>
        <w:jc w:val="center"/>
        <w:rPr>
          <w:rFonts w:ascii="Cambria" w:hAnsi="Cambria"/>
        </w:rPr>
      </w:pPr>
      <w:r>
        <w:rPr>
          <w:rFonts w:ascii="Cambria" w:hAnsi="Cambria"/>
        </w:rPr>
        <w:t>ΔG=</w:t>
      </w:r>
      <w:proofErr w:type="spellStart"/>
      <w:r>
        <w:rPr>
          <w:rFonts w:ascii="Cambria" w:hAnsi="Cambria"/>
        </w:rPr>
        <w:t>RTlnK</w:t>
      </w:r>
      <w:r w:rsidRPr="008C249C">
        <w:rPr>
          <w:rFonts w:ascii="Cambria" w:hAnsi="Cambria"/>
          <w:vertAlign w:val="subscript"/>
        </w:rPr>
        <w:t>eq</w:t>
      </w:r>
      <w:proofErr w:type="spellEnd"/>
    </w:p>
    <w:p w14:paraId="37BB3A17" w14:textId="77777777" w:rsidR="008C249C" w:rsidRDefault="008C249C" w:rsidP="008C249C">
      <w:pPr>
        <w:jc w:val="center"/>
        <w:rPr>
          <w:rFonts w:ascii="Cambria" w:hAnsi="Cambria"/>
        </w:rPr>
      </w:pPr>
    </w:p>
    <w:p w14:paraId="24B0476B" w14:textId="1078C2A9" w:rsidR="008C249C" w:rsidRDefault="008C249C" w:rsidP="008C249C">
      <w:pPr>
        <w:rPr>
          <w:rFonts w:ascii="Cambria" w:hAnsi="Cambria"/>
        </w:rPr>
      </w:pPr>
      <w:proofErr w:type="gramStart"/>
      <w:r>
        <w:rPr>
          <w:rFonts w:ascii="Cambria" w:hAnsi="Cambria"/>
        </w:rPr>
        <w:t>for</w:t>
      </w:r>
      <w:proofErr w:type="gramEnd"/>
      <w:r>
        <w:rPr>
          <w:rFonts w:ascii="Cambria" w:hAnsi="Cambria"/>
        </w:rPr>
        <w:t xml:space="preserve"> equilibrium processes.  Again, you must still be able to plug values into the above equation and determine what side of an equilibrium process is favored and why.  Processes that fall under equilibrium are some you are familiar with, such as acid/base reactions, and others that you have recently learned </w:t>
      </w:r>
      <w:r w:rsidR="00935665">
        <w:rPr>
          <w:rFonts w:ascii="Cambria" w:hAnsi="Cambria"/>
        </w:rPr>
        <w:t>about, like chair conformations.  You should be capable of determining product/reactant ratios of any given equilibrium.</w:t>
      </w:r>
    </w:p>
    <w:p w14:paraId="19B09D27" w14:textId="77777777" w:rsidR="007C2986" w:rsidRDefault="007C2986" w:rsidP="008C249C">
      <w:pPr>
        <w:rPr>
          <w:rFonts w:ascii="Cambria" w:hAnsi="Cambria"/>
        </w:rPr>
      </w:pPr>
    </w:p>
    <w:p w14:paraId="2789AD5F" w14:textId="77777777" w:rsidR="007C2986" w:rsidRDefault="007C2986" w:rsidP="008C249C">
      <w:pPr>
        <w:rPr>
          <w:rFonts w:ascii="Cambria" w:hAnsi="Cambria"/>
        </w:rPr>
      </w:pPr>
      <w:r>
        <w:t xml:space="preserve">Draw an overall </w:t>
      </w:r>
      <w:r w:rsidRPr="007C2986">
        <w:rPr>
          <w:b/>
        </w:rPr>
        <w:t>endothermic</w:t>
      </w:r>
      <w:r>
        <w:t xml:space="preserve"> two-step reaction coordinate diagram labeling the transition states, the activation energies, the individual </w:t>
      </w:r>
      <w:r>
        <w:rPr>
          <w:rFonts w:ascii="Cambria" w:hAnsi="Cambria"/>
        </w:rPr>
        <w:t>ΔG changes and the overall ΔG change</w:t>
      </w:r>
      <w:r w:rsidR="00040AA0">
        <w:rPr>
          <w:rFonts w:ascii="Cambria" w:hAnsi="Cambria"/>
        </w:rPr>
        <w:t xml:space="preserve"> where the </w:t>
      </w:r>
      <w:r w:rsidR="00040AA0" w:rsidRPr="00040AA0">
        <w:rPr>
          <w:rFonts w:ascii="Cambria" w:hAnsi="Cambria"/>
          <w:b/>
        </w:rPr>
        <w:t>second</w:t>
      </w:r>
      <w:r w:rsidR="00040AA0">
        <w:rPr>
          <w:rFonts w:ascii="Cambria" w:hAnsi="Cambria"/>
        </w:rPr>
        <w:t xml:space="preserve"> transition state is the one highest in energy</w:t>
      </w:r>
      <w:r>
        <w:rPr>
          <w:rFonts w:ascii="Cambria" w:hAnsi="Cambria"/>
        </w:rPr>
        <w:t>.</w:t>
      </w:r>
    </w:p>
    <w:p w14:paraId="67CCE4EF" w14:textId="77777777" w:rsidR="007C2986" w:rsidRDefault="007C2986" w:rsidP="008C249C">
      <w:pPr>
        <w:rPr>
          <w:rFonts w:ascii="Cambria" w:hAnsi="Cambria"/>
        </w:rPr>
      </w:pPr>
    </w:p>
    <w:p w14:paraId="3A779358" w14:textId="77777777" w:rsidR="007C2986" w:rsidRDefault="007C2986" w:rsidP="008C249C">
      <w:pPr>
        <w:rPr>
          <w:rFonts w:ascii="Cambria" w:hAnsi="Cambria"/>
        </w:rPr>
      </w:pPr>
    </w:p>
    <w:p w14:paraId="185C6DBD" w14:textId="77777777" w:rsidR="007C2986" w:rsidRDefault="007C2986" w:rsidP="008C249C">
      <w:pPr>
        <w:rPr>
          <w:rFonts w:ascii="Cambria" w:hAnsi="Cambria"/>
        </w:rPr>
      </w:pPr>
    </w:p>
    <w:p w14:paraId="2CEAAC2D" w14:textId="77777777" w:rsidR="007C2986" w:rsidRDefault="007C2986" w:rsidP="008C249C">
      <w:pPr>
        <w:rPr>
          <w:rFonts w:ascii="Cambria" w:hAnsi="Cambria"/>
        </w:rPr>
      </w:pPr>
    </w:p>
    <w:p w14:paraId="41DBFCE2" w14:textId="77777777" w:rsidR="007C2986" w:rsidRDefault="007C2986" w:rsidP="008C249C">
      <w:pPr>
        <w:rPr>
          <w:rFonts w:ascii="Cambria" w:hAnsi="Cambria"/>
        </w:rPr>
      </w:pPr>
    </w:p>
    <w:p w14:paraId="2F814F55" w14:textId="77777777" w:rsidR="007C2986" w:rsidRDefault="007C2986" w:rsidP="008C249C">
      <w:pPr>
        <w:rPr>
          <w:rFonts w:ascii="Cambria" w:hAnsi="Cambria"/>
        </w:rPr>
      </w:pPr>
    </w:p>
    <w:p w14:paraId="0ECD3292" w14:textId="77777777" w:rsidR="007C2986" w:rsidRDefault="007C2986" w:rsidP="008C249C">
      <w:pPr>
        <w:rPr>
          <w:rFonts w:ascii="Cambria" w:hAnsi="Cambria"/>
        </w:rPr>
      </w:pPr>
    </w:p>
    <w:p w14:paraId="7119B17A" w14:textId="77777777" w:rsidR="007C2986" w:rsidRDefault="007C2986" w:rsidP="008C249C">
      <w:pPr>
        <w:rPr>
          <w:rFonts w:ascii="Cambria" w:hAnsi="Cambria"/>
        </w:rPr>
      </w:pPr>
    </w:p>
    <w:p w14:paraId="01BA7622" w14:textId="77777777" w:rsidR="007C2986" w:rsidRDefault="007C2986" w:rsidP="008C249C">
      <w:pPr>
        <w:rPr>
          <w:rFonts w:ascii="Cambria" w:hAnsi="Cambria"/>
        </w:rPr>
      </w:pPr>
    </w:p>
    <w:p w14:paraId="69529D89" w14:textId="77777777" w:rsidR="007C2986" w:rsidRDefault="007C2986" w:rsidP="008C249C">
      <w:pPr>
        <w:rPr>
          <w:rFonts w:ascii="Cambria" w:hAnsi="Cambria"/>
        </w:rPr>
      </w:pPr>
    </w:p>
    <w:p w14:paraId="217290E7" w14:textId="77777777" w:rsidR="007C2986" w:rsidRDefault="007C2986" w:rsidP="008C249C">
      <w:pPr>
        <w:rPr>
          <w:rFonts w:ascii="Cambria" w:hAnsi="Cambria"/>
        </w:rPr>
      </w:pPr>
    </w:p>
    <w:p w14:paraId="432DA943" w14:textId="77777777" w:rsidR="007C2986" w:rsidRDefault="007C2986" w:rsidP="008C249C">
      <w:pPr>
        <w:rPr>
          <w:rFonts w:ascii="Cambria" w:hAnsi="Cambria"/>
        </w:rPr>
      </w:pPr>
    </w:p>
    <w:p w14:paraId="49C343C9" w14:textId="77777777" w:rsidR="007C2986" w:rsidRDefault="007C2986" w:rsidP="008C249C">
      <w:pPr>
        <w:rPr>
          <w:rFonts w:ascii="Cambria" w:hAnsi="Cambria"/>
        </w:rPr>
      </w:pPr>
    </w:p>
    <w:p w14:paraId="630C44B1" w14:textId="77777777" w:rsidR="007C2986" w:rsidRDefault="007C2986" w:rsidP="008C249C">
      <w:pPr>
        <w:rPr>
          <w:rFonts w:ascii="Cambria" w:hAnsi="Cambria"/>
        </w:rPr>
      </w:pPr>
    </w:p>
    <w:p w14:paraId="68B42FDC" w14:textId="77777777" w:rsidR="007C2986" w:rsidRDefault="007C2986" w:rsidP="008C249C">
      <w:pPr>
        <w:rPr>
          <w:rFonts w:ascii="Cambria" w:hAnsi="Cambria"/>
        </w:rPr>
      </w:pPr>
    </w:p>
    <w:p w14:paraId="639D0AE6" w14:textId="77777777" w:rsidR="007C2986" w:rsidRDefault="007C2986" w:rsidP="008C249C">
      <w:pPr>
        <w:rPr>
          <w:rFonts w:ascii="Cambria" w:hAnsi="Cambria"/>
        </w:rPr>
      </w:pPr>
    </w:p>
    <w:p w14:paraId="1AB7FCB0" w14:textId="1F7BA5E2" w:rsidR="007C2986" w:rsidRDefault="007C2986" w:rsidP="008C249C">
      <w:r w:rsidRPr="007C2986">
        <w:rPr>
          <w:b/>
        </w:rPr>
        <w:t>Kinetics</w:t>
      </w:r>
      <w:r>
        <w:t xml:space="preserve"> is the study of reaction rates.  </w:t>
      </w:r>
      <w:r w:rsidR="0044707A">
        <w:t xml:space="preserve">Remember that kinetics and </w:t>
      </w:r>
      <w:r>
        <w:t>thermodynamics are separate, distinct concepts.</w:t>
      </w:r>
    </w:p>
    <w:p w14:paraId="1F65AB54" w14:textId="77777777" w:rsidR="007C2986" w:rsidRDefault="007C2986" w:rsidP="008C249C"/>
    <w:p w14:paraId="1A6A829F" w14:textId="77777777" w:rsidR="007C2986" w:rsidRDefault="007C2986" w:rsidP="008C249C">
      <w:r>
        <w:t>What determines the speed of a single-step reaction?</w:t>
      </w:r>
    </w:p>
    <w:p w14:paraId="0321BDB8" w14:textId="77777777" w:rsidR="007C2986" w:rsidRDefault="007C2986" w:rsidP="008C249C"/>
    <w:p w14:paraId="4077F8E9" w14:textId="77777777" w:rsidR="007C2986" w:rsidRDefault="007C2986" w:rsidP="008C249C"/>
    <w:p w14:paraId="5594DDE9" w14:textId="77777777" w:rsidR="007C2986" w:rsidRDefault="007C2986" w:rsidP="008C249C"/>
    <w:p w14:paraId="659793A9" w14:textId="77777777" w:rsidR="0044707A" w:rsidRDefault="0044707A" w:rsidP="008C249C"/>
    <w:p w14:paraId="4B120744" w14:textId="77777777" w:rsidR="007C2986" w:rsidRDefault="007C2986" w:rsidP="008C249C">
      <w:r>
        <w:t>What determines the speed of a multi-step reaction?</w:t>
      </w:r>
    </w:p>
    <w:p w14:paraId="0DAD8A75" w14:textId="77777777" w:rsidR="007C2986" w:rsidRDefault="007C2986" w:rsidP="008C249C"/>
    <w:p w14:paraId="55A55A4F" w14:textId="77777777" w:rsidR="007C2986" w:rsidRDefault="007C2986" w:rsidP="008C249C"/>
    <w:p w14:paraId="43865E31" w14:textId="77777777" w:rsidR="007C2986" w:rsidRDefault="007C2986" w:rsidP="008C249C"/>
    <w:p w14:paraId="14D8614F" w14:textId="77777777" w:rsidR="007C2986" w:rsidRDefault="007C2986" w:rsidP="008C249C"/>
    <w:p w14:paraId="4C19CF91" w14:textId="77777777" w:rsidR="007C2986" w:rsidRDefault="007C2986" w:rsidP="008C249C"/>
    <w:p w14:paraId="153CCC8A" w14:textId="77777777" w:rsidR="007C2986" w:rsidRDefault="007C2986" w:rsidP="008C249C"/>
    <w:p w14:paraId="587F7BF5" w14:textId="77777777" w:rsidR="007C2986" w:rsidRDefault="007C2986" w:rsidP="008C249C"/>
    <w:p w14:paraId="2DC35E31" w14:textId="7C53A625" w:rsidR="007C2986" w:rsidRDefault="00521E93" w:rsidP="008C249C">
      <w:r>
        <w:lastRenderedPageBreak/>
        <w:t>Yet another facet of General Chemistry th</w:t>
      </w:r>
      <w:r w:rsidR="0044707A">
        <w:t>at has returned:</w:t>
      </w:r>
      <w:r>
        <w:t xml:space="preserve"> </w:t>
      </w:r>
      <w:r w:rsidRPr="00521E93">
        <w:rPr>
          <w:b/>
        </w:rPr>
        <w:t>rate law equations</w:t>
      </w:r>
      <w:r>
        <w:t>.</w:t>
      </w:r>
    </w:p>
    <w:p w14:paraId="3D59E2F8" w14:textId="77777777" w:rsidR="00B75B2B" w:rsidRDefault="00B75B2B" w:rsidP="008C249C"/>
    <w:p w14:paraId="3C6506EE" w14:textId="2832A46D" w:rsidR="00B75B2B" w:rsidRDefault="00B75B2B" w:rsidP="008C249C">
      <w:r>
        <w:t xml:space="preserve">Individual reactions can have one or more steps, as you already know from the RCD you drew above.  Reactions that occur in one-step are called </w:t>
      </w:r>
      <w:r w:rsidRPr="00B75B2B">
        <w:rPr>
          <w:b/>
        </w:rPr>
        <w:t>concerted</w:t>
      </w:r>
      <w:r>
        <w:t xml:space="preserve">.  Reactions that occur in more than one step are called </w:t>
      </w:r>
      <w:r w:rsidRPr="00B75B2B">
        <w:rPr>
          <w:b/>
        </w:rPr>
        <w:t>stepwise</w:t>
      </w:r>
      <w:r>
        <w:t xml:space="preserve">.  Whether a reaction is concerted or stepwise has </w:t>
      </w:r>
      <w:r w:rsidRPr="00B75B2B">
        <w:rPr>
          <w:b/>
        </w:rPr>
        <w:t>nothing</w:t>
      </w:r>
      <w:r>
        <w:t xml:space="preserve"> to do with how many reagents are being used and is entirely dependent on the mechanism of the reaction.  Both of the below reactions could be concerted or stepwise.</w:t>
      </w:r>
    </w:p>
    <w:p w14:paraId="5C93ABCC" w14:textId="77777777" w:rsidR="00B75B2B" w:rsidRDefault="00B75B2B" w:rsidP="008C249C"/>
    <w:p w14:paraId="39DAB1FB" w14:textId="07B5143A" w:rsidR="00B75B2B" w:rsidRDefault="00B75B2B" w:rsidP="00B75B2B">
      <w:pPr>
        <w:jc w:val="center"/>
      </w:pPr>
      <w:r>
        <w:t xml:space="preserve">A </w:t>
      </w:r>
      <w:r>
        <w:sym w:font="Wingdings" w:char="F0E0"/>
      </w:r>
      <w:r w:rsidR="00D41A1E">
        <w:t xml:space="preserve"> B</w:t>
      </w:r>
      <w:r w:rsidR="00D41A1E">
        <w:tab/>
      </w:r>
      <w:r w:rsidR="00D41A1E">
        <w:tab/>
      </w:r>
      <w:r w:rsidR="00D41A1E">
        <w:tab/>
        <w:t>A + B</w:t>
      </w:r>
      <w:r>
        <w:t xml:space="preserve"> </w:t>
      </w:r>
      <w:r>
        <w:sym w:font="Wingdings" w:char="F0E0"/>
      </w:r>
      <w:r w:rsidR="00D41A1E">
        <w:t xml:space="preserve"> C</w:t>
      </w:r>
    </w:p>
    <w:p w14:paraId="1D3567F4" w14:textId="77777777" w:rsidR="00B75B2B" w:rsidRDefault="00B75B2B" w:rsidP="00B75B2B">
      <w:pPr>
        <w:jc w:val="center"/>
      </w:pPr>
    </w:p>
    <w:p w14:paraId="24E1CBE4" w14:textId="21CA81CB" w:rsidR="00B75B2B" w:rsidRDefault="00FD4AA7" w:rsidP="00B75B2B">
      <w:r>
        <w:t xml:space="preserve">Similarly, whether a reaction is concerted or stepwise has </w:t>
      </w:r>
      <w:r w:rsidRPr="00FD4AA7">
        <w:rPr>
          <w:b/>
        </w:rPr>
        <w:t>nothing</w:t>
      </w:r>
      <w:r>
        <w:t xml:space="preserve"> to do with the </w:t>
      </w:r>
      <w:r w:rsidRPr="00FD4AA7">
        <w:rPr>
          <w:b/>
        </w:rPr>
        <w:t>order</w:t>
      </w:r>
      <w:r w:rsidR="00074AE0">
        <w:t xml:space="preserve"> of a reaction.  The order of a reaction is dependent on what step of the reaction is the </w:t>
      </w:r>
      <w:r w:rsidR="00074AE0">
        <w:rPr>
          <w:b/>
        </w:rPr>
        <w:t>rate-</w:t>
      </w:r>
      <w:r w:rsidR="00074AE0" w:rsidRPr="00074AE0">
        <w:rPr>
          <w:b/>
        </w:rPr>
        <w:t>determining</w:t>
      </w:r>
      <w:r w:rsidR="00074AE0">
        <w:t>, or slowest, step</w:t>
      </w:r>
      <w:r w:rsidR="00CA43CE">
        <w:t xml:space="preserve"> (RDS)</w:t>
      </w:r>
      <w:r w:rsidR="00074AE0">
        <w:t>.  Obviously, in a concerted reaction there is only one step and that is the rate-determining step.</w:t>
      </w:r>
    </w:p>
    <w:p w14:paraId="08326992" w14:textId="77777777" w:rsidR="00074AE0" w:rsidRDefault="00074AE0" w:rsidP="00B75B2B"/>
    <w:p w14:paraId="182BFE55" w14:textId="22385071" w:rsidR="00074AE0" w:rsidRDefault="00074AE0" w:rsidP="00B75B2B">
      <w:r>
        <w:t xml:space="preserve">What </w:t>
      </w:r>
      <w:r w:rsidR="00C87281">
        <w:t>was the RDS</w:t>
      </w:r>
      <w:r>
        <w:t xml:space="preserve"> of the two-step RCD you drew above, again?</w:t>
      </w:r>
    </w:p>
    <w:p w14:paraId="48BF5229" w14:textId="77777777" w:rsidR="00074AE0" w:rsidRDefault="00074AE0" w:rsidP="00B75B2B"/>
    <w:p w14:paraId="6EBFCD60" w14:textId="77777777" w:rsidR="00074AE0" w:rsidRDefault="00074AE0" w:rsidP="00B75B2B"/>
    <w:p w14:paraId="3019D6BA" w14:textId="77777777" w:rsidR="0044707A" w:rsidRDefault="0044707A" w:rsidP="00B75B2B"/>
    <w:p w14:paraId="6A4F5CBC" w14:textId="77777777" w:rsidR="0044707A" w:rsidRDefault="0044707A" w:rsidP="00B75B2B"/>
    <w:p w14:paraId="4F36DDF3" w14:textId="77777777" w:rsidR="00074AE0" w:rsidRDefault="00074AE0" w:rsidP="00B75B2B"/>
    <w:p w14:paraId="651EFD0F" w14:textId="6B82F2B8" w:rsidR="00074AE0" w:rsidRDefault="00074AE0" w:rsidP="00B75B2B">
      <w:r>
        <w:t xml:space="preserve">Once you have decided what the rate-determining step is, you must examine what species are involved with it.  An RDS with only one species involved is </w:t>
      </w:r>
      <w:proofErr w:type="spellStart"/>
      <w:r w:rsidRPr="00074AE0">
        <w:rPr>
          <w:b/>
        </w:rPr>
        <w:t>unimolecular</w:t>
      </w:r>
      <w:proofErr w:type="spellEnd"/>
      <w:r>
        <w:t xml:space="preserve">.  For example, the below process is a </w:t>
      </w:r>
      <w:proofErr w:type="spellStart"/>
      <w:r>
        <w:t>unimolecular</w:t>
      </w:r>
      <w:proofErr w:type="spellEnd"/>
      <w:r>
        <w:t xml:space="preserve"> process.</w:t>
      </w:r>
    </w:p>
    <w:p w14:paraId="19A6733C" w14:textId="37DBE087" w:rsidR="00074AE0" w:rsidRDefault="00074AE0" w:rsidP="00B75B2B">
      <w:r>
        <w:rPr>
          <w:noProof/>
        </w:rPr>
        <w:drawing>
          <wp:anchor distT="0" distB="0" distL="114300" distR="114300" simplePos="0" relativeHeight="251662336" behindDoc="0" locked="0" layoutInCell="1" allowOverlap="1" wp14:anchorId="101A6615" wp14:editId="094175B6">
            <wp:simplePos x="0" y="0"/>
            <wp:positionH relativeFrom="column">
              <wp:posOffset>1257300</wp:posOffset>
            </wp:positionH>
            <wp:positionV relativeFrom="paragraph">
              <wp:posOffset>169545</wp:posOffset>
            </wp:positionV>
            <wp:extent cx="285496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96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F77FA" w14:textId="77777777" w:rsidR="00074AE0" w:rsidRDefault="00074AE0" w:rsidP="00B75B2B"/>
    <w:p w14:paraId="7DCA679E" w14:textId="77777777" w:rsidR="00074AE0" w:rsidRDefault="00074AE0" w:rsidP="00B75B2B"/>
    <w:p w14:paraId="58F60245" w14:textId="77777777" w:rsidR="00074AE0" w:rsidRDefault="00074AE0" w:rsidP="00B75B2B"/>
    <w:p w14:paraId="70C2043B" w14:textId="77777777" w:rsidR="00074AE0" w:rsidRDefault="00074AE0" w:rsidP="00B75B2B"/>
    <w:p w14:paraId="5E292C3D" w14:textId="77777777" w:rsidR="00074AE0" w:rsidRDefault="00074AE0" w:rsidP="00B75B2B"/>
    <w:p w14:paraId="7D3F1613" w14:textId="77777777" w:rsidR="00723D86" w:rsidRDefault="00723D86" w:rsidP="00B75B2B"/>
    <w:p w14:paraId="6C931412" w14:textId="7A7330AD" w:rsidR="00074AE0" w:rsidRDefault="00520AF4" w:rsidP="00B75B2B">
      <w:r>
        <w:t xml:space="preserve">The rate law of a reaction with a </w:t>
      </w:r>
      <w:proofErr w:type="spellStart"/>
      <w:r>
        <w:t>unimolecular</w:t>
      </w:r>
      <w:proofErr w:type="spellEnd"/>
      <w:r>
        <w:t xml:space="preserve"> RDS is</w:t>
      </w:r>
    </w:p>
    <w:p w14:paraId="63637B04" w14:textId="77777777" w:rsidR="00520AF4" w:rsidRDefault="00520AF4" w:rsidP="00B75B2B"/>
    <w:p w14:paraId="301F5017" w14:textId="604BC37F" w:rsidR="00520AF4" w:rsidRDefault="00520AF4" w:rsidP="00520AF4">
      <w:pPr>
        <w:jc w:val="center"/>
      </w:pPr>
      <w:proofErr w:type="gramStart"/>
      <w:r>
        <w:t>rate=</w:t>
      </w:r>
      <w:proofErr w:type="gramEnd"/>
      <w:r>
        <w:t>k[A]</w:t>
      </w:r>
    </w:p>
    <w:p w14:paraId="5597C749" w14:textId="77777777" w:rsidR="00520AF4" w:rsidRDefault="00520AF4" w:rsidP="00520AF4">
      <w:pPr>
        <w:jc w:val="center"/>
      </w:pPr>
    </w:p>
    <w:p w14:paraId="2739CCD2" w14:textId="77777777" w:rsidR="00520AF4" w:rsidRDefault="00520AF4" w:rsidP="00520AF4">
      <w:pPr>
        <w:jc w:val="center"/>
      </w:pPr>
    </w:p>
    <w:p w14:paraId="04FA7A18" w14:textId="382B9D02" w:rsidR="00520AF4" w:rsidRDefault="00520AF4" w:rsidP="00520AF4">
      <w:r>
        <w:t>What is the rate order with respect to A?</w:t>
      </w:r>
    </w:p>
    <w:p w14:paraId="182AAC95" w14:textId="77777777" w:rsidR="00520AF4" w:rsidRDefault="00520AF4" w:rsidP="00520AF4"/>
    <w:p w14:paraId="7C331723" w14:textId="77777777" w:rsidR="00520AF4" w:rsidRDefault="00520AF4" w:rsidP="00520AF4"/>
    <w:p w14:paraId="1F09B94B" w14:textId="08A71A5E" w:rsidR="00520AF4" w:rsidRDefault="00520AF4" w:rsidP="00520AF4">
      <w:r>
        <w:t>What is the overall order of this rate law?</w:t>
      </w:r>
    </w:p>
    <w:p w14:paraId="53164770" w14:textId="77777777" w:rsidR="00520AF4" w:rsidRDefault="00520AF4" w:rsidP="00520AF4"/>
    <w:p w14:paraId="05DEE2EE" w14:textId="77777777" w:rsidR="00520AF4" w:rsidRDefault="00520AF4" w:rsidP="00520AF4"/>
    <w:p w14:paraId="01A576DC" w14:textId="77777777" w:rsidR="0044707A" w:rsidRDefault="0044707A" w:rsidP="00520AF4"/>
    <w:p w14:paraId="43CD923D" w14:textId="77777777" w:rsidR="0044707A" w:rsidRDefault="0044707A" w:rsidP="00520AF4"/>
    <w:p w14:paraId="3AC527CB" w14:textId="17EBD794" w:rsidR="00520AF4" w:rsidRDefault="00520AF4" w:rsidP="00520AF4">
      <w:r>
        <w:lastRenderedPageBreak/>
        <w:t xml:space="preserve">If a reaction (A + B </w:t>
      </w:r>
      <w:r>
        <w:sym w:font="Wingdings" w:char="F0E0"/>
      </w:r>
      <w:r>
        <w:t xml:space="preserve"> C) has a rate law first order in A and zeroth order in B, how does quadrupling the concentration of B affect the rate?</w:t>
      </w:r>
      <w:r w:rsidR="0092103E">
        <w:t xml:space="preserve">  What if you double A?</w:t>
      </w:r>
    </w:p>
    <w:p w14:paraId="630246BE" w14:textId="77777777" w:rsidR="00520AF4" w:rsidRDefault="00520AF4" w:rsidP="00520AF4"/>
    <w:p w14:paraId="47DA1A17" w14:textId="37404676" w:rsidR="00074AE0" w:rsidRDefault="00074AE0" w:rsidP="00B75B2B"/>
    <w:p w14:paraId="318A2C65" w14:textId="2F4D725A" w:rsidR="00074AE0" w:rsidRDefault="00074AE0" w:rsidP="00B75B2B">
      <w:r>
        <w:t xml:space="preserve">An RDS with two species involved is called a </w:t>
      </w:r>
      <w:r w:rsidRPr="00074AE0">
        <w:rPr>
          <w:b/>
        </w:rPr>
        <w:t>bimolecular</w:t>
      </w:r>
      <w:r>
        <w:t xml:space="preserve"> process.</w:t>
      </w:r>
    </w:p>
    <w:p w14:paraId="70CC0233" w14:textId="77777777" w:rsidR="00520AF4" w:rsidRDefault="00520AF4" w:rsidP="00B75B2B"/>
    <w:p w14:paraId="495069D7" w14:textId="66B07E47" w:rsidR="00520AF4" w:rsidRDefault="00520AF4" w:rsidP="00B75B2B">
      <w:r>
        <w:rPr>
          <w:noProof/>
        </w:rPr>
        <w:drawing>
          <wp:anchor distT="0" distB="0" distL="114300" distR="114300" simplePos="0" relativeHeight="251663360" behindDoc="0" locked="0" layoutInCell="1" allowOverlap="1" wp14:anchorId="435DCBEB" wp14:editId="1BE9620E">
            <wp:simplePos x="0" y="0"/>
            <wp:positionH relativeFrom="column">
              <wp:posOffset>800100</wp:posOffset>
            </wp:positionH>
            <wp:positionV relativeFrom="paragraph">
              <wp:posOffset>97790</wp:posOffset>
            </wp:positionV>
            <wp:extent cx="3352800" cy="436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92DF4" w14:textId="77777777" w:rsidR="00520AF4" w:rsidRDefault="00520AF4" w:rsidP="00B75B2B"/>
    <w:p w14:paraId="6E64C31A" w14:textId="77777777" w:rsidR="00520AF4" w:rsidRDefault="00520AF4" w:rsidP="00B75B2B"/>
    <w:p w14:paraId="2A9DB801" w14:textId="77777777" w:rsidR="00520AF4" w:rsidRDefault="00520AF4" w:rsidP="00B75B2B"/>
    <w:p w14:paraId="7FA8C611" w14:textId="77777777" w:rsidR="00520AF4" w:rsidRDefault="00520AF4" w:rsidP="00B75B2B"/>
    <w:p w14:paraId="5D7D5403" w14:textId="7698DF86" w:rsidR="00520AF4" w:rsidRDefault="0092103E" w:rsidP="00B75B2B">
      <w:r>
        <w:t>The rate law of a bimolecular reaction is</w:t>
      </w:r>
    </w:p>
    <w:p w14:paraId="3E0530C3" w14:textId="77777777" w:rsidR="0092103E" w:rsidRDefault="0092103E" w:rsidP="00B75B2B"/>
    <w:p w14:paraId="0B9EA16B" w14:textId="0D913D5D" w:rsidR="0092103E" w:rsidRDefault="0092103E" w:rsidP="0092103E">
      <w:pPr>
        <w:jc w:val="center"/>
      </w:pPr>
      <w:proofErr w:type="gramStart"/>
      <w:r>
        <w:t>rate=</w:t>
      </w:r>
      <w:proofErr w:type="gramEnd"/>
      <w:r>
        <w:t>k[A][B]</w:t>
      </w:r>
    </w:p>
    <w:p w14:paraId="37568F74" w14:textId="77777777" w:rsidR="0092103E" w:rsidRDefault="0092103E" w:rsidP="0092103E">
      <w:pPr>
        <w:jc w:val="center"/>
      </w:pPr>
    </w:p>
    <w:p w14:paraId="7D6225E3" w14:textId="77777777" w:rsidR="0092103E" w:rsidRDefault="0092103E" w:rsidP="0092103E">
      <w:r>
        <w:t>What is the rate order with respect to A?</w:t>
      </w:r>
    </w:p>
    <w:p w14:paraId="39546FD3" w14:textId="77777777" w:rsidR="0092103E" w:rsidRDefault="0092103E" w:rsidP="0092103E"/>
    <w:p w14:paraId="7ACADDB9" w14:textId="77777777" w:rsidR="0092103E" w:rsidRDefault="0092103E" w:rsidP="0092103E"/>
    <w:p w14:paraId="62833A2A" w14:textId="77777777" w:rsidR="0092103E" w:rsidRDefault="0092103E" w:rsidP="0092103E"/>
    <w:p w14:paraId="12982CE2" w14:textId="29EC1F8D" w:rsidR="0092103E" w:rsidRDefault="0092103E" w:rsidP="0092103E">
      <w:r>
        <w:t>What is the rate order with respect to B?</w:t>
      </w:r>
    </w:p>
    <w:p w14:paraId="53A8ECFB" w14:textId="77777777" w:rsidR="0092103E" w:rsidRDefault="0092103E" w:rsidP="0092103E"/>
    <w:p w14:paraId="5F5B4435" w14:textId="77777777" w:rsidR="0092103E" w:rsidRDefault="0092103E" w:rsidP="0092103E"/>
    <w:p w14:paraId="7752BCF4" w14:textId="77777777" w:rsidR="0092103E" w:rsidRDefault="0092103E" w:rsidP="0092103E"/>
    <w:p w14:paraId="3C27CB89" w14:textId="77777777" w:rsidR="0092103E" w:rsidRDefault="0092103E" w:rsidP="0092103E">
      <w:r>
        <w:t>What is the overall order of this rate law?</w:t>
      </w:r>
    </w:p>
    <w:p w14:paraId="0ECA2E62" w14:textId="77777777" w:rsidR="0092103E" w:rsidRDefault="0092103E" w:rsidP="0092103E">
      <w:pPr>
        <w:jc w:val="center"/>
      </w:pPr>
    </w:p>
    <w:p w14:paraId="4EF85EC5" w14:textId="77777777" w:rsidR="00CA1FE2" w:rsidRDefault="00CA1FE2" w:rsidP="0092103E">
      <w:pPr>
        <w:jc w:val="center"/>
      </w:pPr>
    </w:p>
    <w:p w14:paraId="4B54951F" w14:textId="77777777" w:rsidR="0092103E" w:rsidRDefault="0092103E" w:rsidP="0092103E">
      <w:pPr>
        <w:jc w:val="center"/>
      </w:pPr>
    </w:p>
    <w:p w14:paraId="06E9A75F" w14:textId="1B5068DE" w:rsidR="0092103E" w:rsidRDefault="0092103E" w:rsidP="0092103E">
      <w:r>
        <w:t xml:space="preserve">If a reaction (A + B </w:t>
      </w:r>
      <w:r>
        <w:sym w:font="Wingdings" w:char="F0E0"/>
      </w:r>
      <w:r>
        <w:t xml:space="preserve"> C) has an RSD with a rate law of rate=</w:t>
      </w:r>
      <w:proofErr w:type="gramStart"/>
      <w:r>
        <w:t>k[</w:t>
      </w:r>
      <w:proofErr w:type="gramEnd"/>
      <w:r>
        <w:t>A][B], how does quadrupling the concentration of B affect the rate?  What if you double A?</w:t>
      </w:r>
    </w:p>
    <w:p w14:paraId="6B2A0FC6" w14:textId="77777777" w:rsidR="0092103E" w:rsidRDefault="0092103E" w:rsidP="0092103E"/>
    <w:p w14:paraId="47AC14CB" w14:textId="77777777" w:rsidR="0092103E" w:rsidRDefault="0092103E" w:rsidP="0092103E"/>
    <w:p w14:paraId="03F80CEB" w14:textId="77777777" w:rsidR="0092103E" w:rsidRDefault="0092103E" w:rsidP="0092103E"/>
    <w:p w14:paraId="5E145229" w14:textId="77777777" w:rsidR="0092103E" w:rsidRDefault="0092103E" w:rsidP="0092103E"/>
    <w:p w14:paraId="2FA67EF2" w14:textId="77777777" w:rsidR="0092103E" w:rsidRDefault="0092103E" w:rsidP="0092103E"/>
    <w:p w14:paraId="7A389EBC" w14:textId="377AFAE6" w:rsidR="0092103E" w:rsidRDefault="0092103E" w:rsidP="0092103E">
      <w:r>
        <w:t xml:space="preserve">If the reaction is changed to A + B + C </w:t>
      </w:r>
      <w:r>
        <w:sym w:font="Wingdings" w:char="F0E0"/>
      </w:r>
      <w:r>
        <w:t xml:space="preserve"> D and the rate law remains the same, if you double the concentration of C, how does the rate change?  What does this mean for the presence of C in the RSD?</w:t>
      </w:r>
    </w:p>
    <w:p w14:paraId="0155D4D9" w14:textId="77777777" w:rsidR="00CD4DCD" w:rsidRDefault="00CD4DCD" w:rsidP="0092103E"/>
    <w:p w14:paraId="54D3327E" w14:textId="77777777" w:rsidR="00CD4DCD" w:rsidRDefault="00CD4DCD" w:rsidP="0092103E"/>
    <w:p w14:paraId="4544E550" w14:textId="77777777" w:rsidR="00CD4DCD" w:rsidRDefault="00CD4DCD" w:rsidP="0092103E"/>
    <w:p w14:paraId="7F1E15AF" w14:textId="77777777" w:rsidR="00CD4DCD" w:rsidRDefault="00CD4DCD" w:rsidP="0092103E"/>
    <w:p w14:paraId="4032E2CB" w14:textId="77777777" w:rsidR="00CD4DCD" w:rsidRDefault="00CD4DCD" w:rsidP="0092103E"/>
    <w:p w14:paraId="7B336846" w14:textId="26349686" w:rsidR="00CD4DCD" w:rsidRDefault="0044707A" w:rsidP="0092103E">
      <w:r>
        <w:t>*</w:t>
      </w:r>
      <w:r w:rsidR="00A16BEA">
        <w:t xml:space="preserve">Know that catalysts reduce energy of the transition state and, by extension, the activation energy of a reaction, </w:t>
      </w:r>
      <w:r w:rsidR="00A16BEA" w:rsidRPr="00A16BEA">
        <w:rPr>
          <w:b/>
        </w:rPr>
        <w:t>not</w:t>
      </w:r>
      <w:r w:rsidR="00A16BEA">
        <w:t xml:space="preserve"> the energy levels of the starting materials or the products.</w:t>
      </w:r>
    </w:p>
    <w:p w14:paraId="358E531D" w14:textId="40701078" w:rsidR="00CD4DCD" w:rsidRPr="008C249C" w:rsidRDefault="00CD4DCD" w:rsidP="0092103E"/>
    <w:sectPr w:rsidR="00CD4DCD" w:rsidRPr="008C249C" w:rsidSect="00C11D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DA"/>
    <w:rsid w:val="00040AA0"/>
    <w:rsid w:val="00074AE0"/>
    <w:rsid w:val="001076D8"/>
    <w:rsid w:val="001967D5"/>
    <w:rsid w:val="00267E53"/>
    <w:rsid w:val="00427F55"/>
    <w:rsid w:val="0044707A"/>
    <w:rsid w:val="004C14DF"/>
    <w:rsid w:val="00520AF4"/>
    <w:rsid w:val="00521E93"/>
    <w:rsid w:val="00675F55"/>
    <w:rsid w:val="00723D86"/>
    <w:rsid w:val="007C2986"/>
    <w:rsid w:val="008C249C"/>
    <w:rsid w:val="0092103E"/>
    <w:rsid w:val="00935665"/>
    <w:rsid w:val="009D2637"/>
    <w:rsid w:val="009E651C"/>
    <w:rsid w:val="00A16BEA"/>
    <w:rsid w:val="00B15773"/>
    <w:rsid w:val="00B75B2B"/>
    <w:rsid w:val="00C11D78"/>
    <w:rsid w:val="00C3251F"/>
    <w:rsid w:val="00C702DA"/>
    <w:rsid w:val="00C87281"/>
    <w:rsid w:val="00CA1FE2"/>
    <w:rsid w:val="00CA43CE"/>
    <w:rsid w:val="00CD4DCD"/>
    <w:rsid w:val="00D41A1E"/>
    <w:rsid w:val="00FD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E51EB"/>
  <w14:defaultImageDpi w14:val="300"/>
  <w15:docId w15:val="{0D27AF94-DB39-4A00-9A57-18D77D4A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2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Miller</dc:creator>
  <cp:keywords/>
  <dc:description/>
  <cp:lastModifiedBy>Me</cp:lastModifiedBy>
  <cp:revision>3</cp:revision>
  <cp:lastPrinted>2014-07-15T16:54:00Z</cp:lastPrinted>
  <dcterms:created xsi:type="dcterms:W3CDTF">2014-07-15T16:54:00Z</dcterms:created>
  <dcterms:modified xsi:type="dcterms:W3CDTF">2014-07-15T16:56:00Z</dcterms:modified>
</cp:coreProperties>
</file>