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E2F8" w14:textId="6321E733" w:rsidR="00197287" w:rsidRPr="00B344AD" w:rsidRDefault="00197287" w:rsidP="00197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Chem 51</w:t>
      </w:r>
      <w:r w:rsidRPr="00B344AD">
        <w:rPr>
          <w:b/>
          <w:sz w:val="32"/>
          <w:szCs w:val="32"/>
        </w:rPr>
        <w:t>A</w:t>
      </w:r>
      <w:r w:rsidR="008D14E5">
        <w:rPr>
          <w:b/>
          <w:sz w:val="32"/>
          <w:szCs w:val="32"/>
        </w:rPr>
        <w:t xml:space="preserve"> – SSI 201</w:t>
      </w:r>
      <w:r w:rsidR="001F26E0">
        <w:rPr>
          <w:b/>
          <w:sz w:val="32"/>
          <w:szCs w:val="32"/>
        </w:rPr>
        <w:t>4</w:t>
      </w:r>
    </w:p>
    <w:p w14:paraId="4F2D25CD" w14:textId="05408417" w:rsidR="00197287" w:rsidRDefault="008D14E5" w:rsidP="00197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Discussion </w:t>
      </w:r>
      <w:r w:rsidR="00025E24">
        <w:rPr>
          <w:b/>
          <w:sz w:val="32"/>
          <w:szCs w:val="32"/>
        </w:rPr>
        <w:t>8</w:t>
      </w:r>
      <w:bookmarkStart w:id="0" w:name="_GoBack"/>
      <w:bookmarkEnd w:id="0"/>
      <w:r w:rsidR="00197287" w:rsidRPr="00B344AD">
        <w:rPr>
          <w:b/>
          <w:sz w:val="32"/>
          <w:szCs w:val="32"/>
        </w:rPr>
        <w:t xml:space="preserve"> Worksheet</w:t>
      </w:r>
    </w:p>
    <w:p w14:paraId="120FFDEC" w14:textId="77777777" w:rsidR="00197287" w:rsidRDefault="00197287" w:rsidP="00197287">
      <w:pPr>
        <w:jc w:val="center"/>
        <w:rPr>
          <w:b/>
        </w:rPr>
      </w:pPr>
      <w:r w:rsidRPr="00F92F36">
        <w:rPr>
          <w:b/>
        </w:rPr>
        <w:t>Dr. Renee Link</w:t>
      </w:r>
    </w:p>
    <w:p w14:paraId="474A2C7F" w14:textId="77777777" w:rsidR="00784253" w:rsidRDefault="00784253" w:rsidP="00197287">
      <w:pPr>
        <w:jc w:val="center"/>
        <w:rPr>
          <w:b/>
        </w:rPr>
      </w:pPr>
    </w:p>
    <w:p w14:paraId="0C3AF4CF" w14:textId="4B98B55E" w:rsidR="008C057F" w:rsidRPr="00245CE5" w:rsidRDefault="00245CE5" w:rsidP="00245C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A3DDB">
        <w:rPr>
          <w:rFonts w:ascii="Times New Roman" w:hAnsi="Times New Roman" w:cs="Times New Roman"/>
        </w:rPr>
        <w:t>This worksheet will focus on concepts to be discussed or</w:t>
      </w:r>
      <w:r>
        <w:rPr>
          <w:rFonts w:ascii="Times New Roman" w:hAnsi="Times New Roman" w:cs="Times New Roman"/>
        </w:rPr>
        <w:t xml:space="preserve"> already discussed, in Chapter 7</w:t>
      </w:r>
      <w:r w:rsidRPr="00FA3DDB">
        <w:rPr>
          <w:rFonts w:ascii="Times New Roman" w:hAnsi="Times New Roman" w:cs="Times New Roman"/>
        </w:rPr>
        <w:t xml:space="preserve">. Those concepts being </w:t>
      </w:r>
      <w:r>
        <w:rPr>
          <w:rFonts w:ascii="Times New Roman" w:hAnsi="Times New Roman" w:cs="Times New Roman"/>
        </w:rPr>
        <w:t>1) Alkyl halides and 2) Nucleophilic Substitution Reactions.</w:t>
      </w:r>
    </w:p>
    <w:p w14:paraId="5C85F082" w14:textId="77777777" w:rsidR="008C057F" w:rsidRDefault="008C057F"/>
    <w:p w14:paraId="07D5B513" w14:textId="44D81990" w:rsidR="00992A5C" w:rsidRDefault="00454C69" w:rsidP="004B0105">
      <w:pPr>
        <w:pStyle w:val="BodyText"/>
      </w:pPr>
      <w:r>
        <w:t xml:space="preserve">There are many aspects that determine a nucleophile’s strength.  In each sequence of compounds below, rate as increasing </w:t>
      </w:r>
      <w:r w:rsidR="000A6AD0">
        <w:t>to</w:t>
      </w:r>
      <w:r>
        <w:t xml:space="preserve"> decreasing in nucleophile strength.</w:t>
      </w:r>
    </w:p>
    <w:p w14:paraId="55C6EC7A" w14:textId="30D338A6" w:rsidR="00454C69" w:rsidRDefault="00454C69">
      <w:r>
        <w:rPr>
          <w:noProof/>
        </w:rPr>
        <w:drawing>
          <wp:anchor distT="0" distB="0" distL="114300" distR="114300" simplePos="0" relativeHeight="251664384" behindDoc="0" locked="0" layoutInCell="1" allowOverlap="1" wp14:anchorId="54A7AA17" wp14:editId="6C4231C8">
            <wp:simplePos x="0" y="0"/>
            <wp:positionH relativeFrom="column">
              <wp:posOffset>228600</wp:posOffset>
            </wp:positionH>
            <wp:positionV relativeFrom="paragraph">
              <wp:posOffset>99695</wp:posOffset>
            </wp:positionV>
            <wp:extent cx="4470400" cy="822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AED38" w14:textId="77777777" w:rsidR="00454C69" w:rsidRDefault="00454C69"/>
    <w:p w14:paraId="601B6292" w14:textId="77777777" w:rsidR="00454C69" w:rsidRDefault="00454C69"/>
    <w:p w14:paraId="35ADA2A7" w14:textId="1911D377" w:rsidR="00992A5C" w:rsidRDefault="00992A5C"/>
    <w:p w14:paraId="19688E36" w14:textId="77777777" w:rsidR="008C057F" w:rsidRDefault="008C057F" w:rsidP="004B0105">
      <w:pPr>
        <w:pStyle w:val="BodyText"/>
      </w:pPr>
    </w:p>
    <w:p w14:paraId="355B5A63" w14:textId="02F0D8BC" w:rsidR="004E395F" w:rsidRDefault="004E395F" w:rsidP="004B0105">
      <w:pPr>
        <w:pStyle w:val="BodyText"/>
      </w:pPr>
      <w:r>
        <w:t>In the above cases, the order is based upon the basicity of the compound, with stronger bases being stronger nucleophiles.</w:t>
      </w:r>
    </w:p>
    <w:p w14:paraId="6CB76256" w14:textId="25180EEC" w:rsidR="004E395F" w:rsidRDefault="004E395F" w:rsidP="008C057F">
      <w:r>
        <w:t>The below compound is a strong base, but is a poor nucleophile.  Why?</w:t>
      </w:r>
    </w:p>
    <w:p w14:paraId="5244665E" w14:textId="77777777" w:rsidR="004E395F" w:rsidRDefault="004E395F"/>
    <w:p w14:paraId="2701475B" w14:textId="0C2F3A12" w:rsidR="004E395F" w:rsidRDefault="004E395F">
      <w:r>
        <w:rPr>
          <w:noProof/>
        </w:rPr>
        <w:drawing>
          <wp:inline distT="0" distB="0" distL="0" distR="0" wp14:anchorId="5EDABC83" wp14:editId="18A4FA9E">
            <wp:extent cx="741680" cy="10261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3CCE" w14:textId="77777777" w:rsidR="004E395F" w:rsidRDefault="004E395F"/>
    <w:p w14:paraId="0CA74F3A" w14:textId="4B0503CE" w:rsidR="004E395F" w:rsidRDefault="001658A5" w:rsidP="004B0105">
      <w:pPr>
        <w:pStyle w:val="BodyText"/>
      </w:pPr>
      <w:r>
        <w:t xml:space="preserve">The final consideration of nucleophile strength is solvent type.  Polar solvents can be either </w:t>
      </w:r>
      <w:proofErr w:type="spellStart"/>
      <w:r w:rsidRPr="00FB1497">
        <w:rPr>
          <w:b/>
        </w:rPr>
        <w:t>protic</w:t>
      </w:r>
      <w:proofErr w:type="spellEnd"/>
      <w:r>
        <w:t xml:space="preserve"> or </w:t>
      </w:r>
      <w:r w:rsidRPr="00FB1497">
        <w:rPr>
          <w:b/>
        </w:rPr>
        <w:t>aprotic</w:t>
      </w:r>
      <w:r>
        <w:t>.  You must be able to classify a solvent when presented with one.</w:t>
      </w:r>
      <w:r w:rsidR="00FB1497">
        <w:t xml:space="preserve">  </w:t>
      </w:r>
      <w:r w:rsidR="00FB1497" w:rsidRPr="00FB1497">
        <w:rPr>
          <w:b/>
        </w:rPr>
        <w:t xml:space="preserve">Polar </w:t>
      </w:r>
      <w:proofErr w:type="spellStart"/>
      <w:r w:rsidR="00FB1497" w:rsidRPr="00FB1497">
        <w:rPr>
          <w:b/>
        </w:rPr>
        <w:t>protic</w:t>
      </w:r>
      <w:proofErr w:type="spellEnd"/>
      <w:r w:rsidR="00FB1497">
        <w:t xml:space="preserve"> solvents strongly solvate, or trap, anions.  Rate the below anions 1-4 in terms of easiest to hardest to trap, with 1 being the easiest.</w:t>
      </w:r>
    </w:p>
    <w:p w14:paraId="449EEDA5" w14:textId="3231082E" w:rsidR="00FB1497" w:rsidRDefault="00FB1497">
      <w:r>
        <w:rPr>
          <w:noProof/>
        </w:rPr>
        <w:drawing>
          <wp:anchor distT="0" distB="0" distL="114300" distR="114300" simplePos="0" relativeHeight="251665408" behindDoc="0" locked="0" layoutInCell="1" allowOverlap="1" wp14:anchorId="74685AF0" wp14:editId="6E2A70E3">
            <wp:simplePos x="0" y="0"/>
            <wp:positionH relativeFrom="column">
              <wp:posOffset>1485900</wp:posOffset>
            </wp:positionH>
            <wp:positionV relativeFrom="paragraph">
              <wp:posOffset>39370</wp:posOffset>
            </wp:positionV>
            <wp:extent cx="2143760" cy="3657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FA31E" w14:textId="77777777" w:rsidR="00FB1497" w:rsidRDefault="00FB1497"/>
    <w:p w14:paraId="2E19F788" w14:textId="77777777" w:rsidR="00951BEB" w:rsidRDefault="00951BEB">
      <w:pPr>
        <w:rPr>
          <w:b/>
        </w:rPr>
      </w:pPr>
    </w:p>
    <w:p w14:paraId="6D39B484" w14:textId="77777777" w:rsidR="000906B3" w:rsidRDefault="000906B3" w:rsidP="004B0105">
      <w:pPr>
        <w:pStyle w:val="BodyText"/>
        <w:rPr>
          <w:b/>
        </w:rPr>
      </w:pPr>
    </w:p>
    <w:p w14:paraId="12F17704" w14:textId="0CD06D13" w:rsidR="00FB1497" w:rsidRDefault="00292830" w:rsidP="004B0105">
      <w:pPr>
        <w:pStyle w:val="BodyText"/>
      </w:pPr>
      <w:r w:rsidRPr="00292830">
        <w:rPr>
          <w:b/>
        </w:rPr>
        <w:t>Polar aprotic</w:t>
      </w:r>
      <w:r>
        <w:t xml:space="preserve"> solvents do not trap anions well.  As a result, polar aprotic solvents do not affect nucleophile strength much.  If that is true, what do you look at to determine nucleophile strength</w:t>
      </w:r>
      <w:r w:rsidR="00145B51">
        <w:t xml:space="preserve"> in a polar aprotic solvent</w:t>
      </w:r>
      <w:r>
        <w:t>?</w:t>
      </w:r>
    </w:p>
    <w:p w14:paraId="0547B248" w14:textId="77777777" w:rsidR="00292830" w:rsidRDefault="00292830"/>
    <w:p w14:paraId="4E4FA1C9" w14:textId="77777777" w:rsidR="00292830" w:rsidRDefault="00292830"/>
    <w:p w14:paraId="1A44BD31" w14:textId="77777777" w:rsidR="00827699" w:rsidRDefault="00827699"/>
    <w:p w14:paraId="5A1AB7DF" w14:textId="77777777" w:rsidR="00827699" w:rsidRDefault="00827699"/>
    <w:p w14:paraId="4E0CD342" w14:textId="77777777" w:rsidR="00827699" w:rsidRDefault="00827699"/>
    <w:p w14:paraId="53A2B8A6" w14:textId="4A85C59D" w:rsidR="007664F7" w:rsidRDefault="00625FEA" w:rsidP="004B0105">
      <w:pPr>
        <w:pStyle w:val="BodyText"/>
      </w:pPr>
      <w:r>
        <w:lastRenderedPageBreak/>
        <w:t>The S</w:t>
      </w:r>
      <w:r w:rsidRPr="00625FEA">
        <w:rPr>
          <w:vertAlign w:val="subscript"/>
        </w:rPr>
        <w:t>N</w:t>
      </w:r>
      <w:r>
        <w:t xml:space="preserve">2 mechanism of a nucleophilic substitution reaction is a </w:t>
      </w:r>
      <w:r w:rsidRPr="00625FEA">
        <w:rPr>
          <w:b/>
        </w:rPr>
        <w:t xml:space="preserve">concerted, bimolecular </w:t>
      </w:r>
      <w:r w:rsidRPr="00625FEA">
        <w:t>process</w:t>
      </w:r>
      <w:r>
        <w:t>.</w:t>
      </w:r>
      <w:r w:rsidR="00572CFF">
        <w:t xml:space="preserve">  Draw the mechanism and the products of the two reactions below</w:t>
      </w:r>
      <w:r w:rsidR="009819A3">
        <w:t>, using an S</w:t>
      </w:r>
      <w:r w:rsidR="009819A3" w:rsidRPr="009819A3">
        <w:rPr>
          <w:vertAlign w:val="subscript"/>
        </w:rPr>
        <w:t>N</w:t>
      </w:r>
      <w:r w:rsidR="009819A3">
        <w:t>2 process</w:t>
      </w:r>
      <w:r w:rsidR="00572CFF">
        <w:t>.</w:t>
      </w:r>
      <w:r w:rsidR="00DD0FBC" w:rsidRPr="00DD0FBC">
        <w:t xml:space="preserve"> </w:t>
      </w:r>
    </w:p>
    <w:p w14:paraId="4BF299C7" w14:textId="77777777" w:rsidR="00087E63" w:rsidRDefault="00087E63"/>
    <w:p w14:paraId="350249C0" w14:textId="08FAE5D0" w:rsidR="00087E63" w:rsidRDefault="0088664A">
      <w:r>
        <w:rPr>
          <w:noProof/>
        </w:rPr>
        <w:drawing>
          <wp:anchor distT="0" distB="0" distL="114300" distR="114300" simplePos="0" relativeHeight="251666432" behindDoc="0" locked="0" layoutInCell="1" allowOverlap="1" wp14:anchorId="04B0064F" wp14:editId="322DCE54">
            <wp:simplePos x="0" y="0"/>
            <wp:positionH relativeFrom="column">
              <wp:posOffset>-114300</wp:posOffset>
            </wp:positionH>
            <wp:positionV relativeFrom="paragraph">
              <wp:posOffset>2540</wp:posOffset>
            </wp:positionV>
            <wp:extent cx="3314700" cy="1184275"/>
            <wp:effectExtent l="0" t="0" r="1270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41827" w14:textId="77777777" w:rsidR="00087E63" w:rsidRDefault="00087E63"/>
    <w:p w14:paraId="6AAF5BFE" w14:textId="77777777" w:rsidR="00087E63" w:rsidRDefault="00087E63"/>
    <w:p w14:paraId="64691895" w14:textId="77777777" w:rsidR="00087E63" w:rsidRDefault="00087E63"/>
    <w:p w14:paraId="2EE0E8E4" w14:textId="77777777" w:rsidR="00087E63" w:rsidRDefault="00087E63"/>
    <w:p w14:paraId="055347BA" w14:textId="77777777" w:rsidR="00087E63" w:rsidRDefault="00087E63"/>
    <w:p w14:paraId="438AF799" w14:textId="77777777" w:rsidR="00245CE5" w:rsidRDefault="00245CE5"/>
    <w:p w14:paraId="45497A41" w14:textId="77777777" w:rsidR="00245CE5" w:rsidRDefault="00245CE5"/>
    <w:p w14:paraId="65F731B0" w14:textId="77777777" w:rsidR="00B303C9" w:rsidRDefault="00B303C9"/>
    <w:p w14:paraId="573A2160" w14:textId="70C9AC0F" w:rsidR="00B303C9" w:rsidRDefault="00B303C9" w:rsidP="004B0105">
      <w:pPr>
        <w:pStyle w:val="BodyText"/>
      </w:pPr>
      <w:r>
        <w:t>Knowing that, rate the below compounds 1-3 based on how fast they undergo S</w:t>
      </w:r>
      <w:r w:rsidRPr="00B303C9">
        <w:rPr>
          <w:vertAlign w:val="subscript"/>
        </w:rPr>
        <w:t>N</w:t>
      </w:r>
      <w:r>
        <w:t>2 reactions, with 1 being the fastest.</w:t>
      </w:r>
      <w:r w:rsidRPr="00B303C9">
        <w:t xml:space="preserve"> </w:t>
      </w:r>
    </w:p>
    <w:p w14:paraId="700BAA7F" w14:textId="77777777" w:rsidR="00B303C9" w:rsidRDefault="00B303C9"/>
    <w:p w14:paraId="0A98C2DA" w14:textId="03DAA7A6" w:rsidR="00B303C9" w:rsidRDefault="00827699">
      <w:r>
        <w:rPr>
          <w:noProof/>
        </w:rPr>
        <w:drawing>
          <wp:anchor distT="0" distB="0" distL="114300" distR="114300" simplePos="0" relativeHeight="251667456" behindDoc="0" locked="0" layoutInCell="1" allowOverlap="1" wp14:anchorId="70034E86" wp14:editId="765E49DE">
            <wp:simplePos x="0" y="0"/>
            <wp:positionH relativeFrom="column">
              <wp:posOffset>1028700</wp:posOffset>
            </wp:positionH>
            <wp:positionV relativeFrom="paragraph">
              <wp:posOffset>1270</wp:posOffset>
            </wp:positionV>
            <wp:extent cx="3291840" cy="701040"/>
            <wp:effectExtent l="0" t="0" r="10160" b="101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E19F6" w14:textId="77777777" w:rsidR="00827699" w:rsidRDefault="00827699"/>
    <w:p w14:paraId="2716C7D4" w14:textId="77777777" w:rsidR="00245CE5" w:rsidRDefault="00245CE5"/>
    <w:p w14:paraId="2EDA40A1" w14:textId="77777777" w:rsidR="00827699" w:rsidRDefault="00827699"/>
    <w:p w14:paraId="273731F4" w14:textId="77777777" w:rsidR="001D272A" w:rsidRDefault="001D272A" w:rsidP="004B0105">
      <w:pPr>
        <w:pStyle w:val="BodyText"/>
        <w:contextualSpacing/>
      </w:pPr>
    </w:p>
    <w:p w14:paraId="607616A9" w14:textId="26E1B6F1" w:rsidR="001D272A" w:rsidRDefault="001D272A" w:rsidP="004B0105">
      <w:pPr>
        <w:pStyle w:val="BodyText"/>
        <w:contextualSpacing/>
      </w:pPr>
      <w:r>
        <w:t xml:space="preserve">Another consequence of this backside attack is related to stereochemistry.  In each of the reactions below, draw the product with the correct stereochemistry. </w:t>
      </w:r>
      <w:r w:rsidR="00245CE5">
        <w:t>A</w:t>
      </w:r>
      <w:r>
        <w:t>ssign R and S to each stereocenter</w:t>
      </w:r>
      <w:r w:rsidR="0088664A">
        <w:t xml:space="preserve"> in the starting materials and the products</w:t>
      </w:r>
      <w:r>
        <w:t xml:space="preserve">.  </w:t>
      </w:r>
    </w:p>
    <w:p w14:paraId="60C6CC6C" w14:textId="23E9B571" w:rsidR="001D272A" w:rsidRDefault="00286D57" w:rsidP="004B0105">
      <w:pPr>
        <w:pStyle w:val="BodyText"/>
        <w:contextualSpacing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7E27476" wp14:editId="2C775DCF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2509520" cy="1993049"/>
            <wp:effectExtent l="0" t="0" r="508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99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D3B1A" w14:textId="043395F4" w:rsidR="001D272A" w:rsidRDefault="001D272A" w:rsidP="004B0105">
      <w:pPr>
        <w:pStyle w:val="BodyText"/>
        <w:contextualSpacing/>
      </w:pPr>
    </w:p>
    <w:p w14:paraId="0B843755" w14:textId="77777777" w:rsidR="001D272A" w:rsidRDefault="001D272A" w:rsidP="004B0105">
      <w:pPr>
        <w:pStyle w:val="BodyText"/>
        <w:contextualSpacing/>
      </w:pPr>
    </w:p>
    <w:p w14:paraId="42EB0711" w14:textId="77777777" w:rsidR="0088664A" w:rsidRDefault="0088664A" w:rsidP="004B0105">
      <w:pPr>
        <w:pStyle w:val="BodyText"/>
        <w:contextualSpacing/>
      </w:pPr>
    </w:p>
    <w:p w14:paraId="7F79C1ED" w14:textId="77777777" w:rsidR="00827699" w:rsidRDefault="00827699" w:rsidP="004B0105">
      <w:pPr>
        <w:pStyle w:val="BodyText"/>
        <w:contextualSpacing/>
      </w:pPr>
    </w:p>
    <w:p w14:paraId="7D11AFD5" w14:textId="77777777" w:rsidR="00827699" w:rsidRDefault="00827699" w:rsidP="004B0105">
      <w:pPr>
        <w:pStyle w:val="BodyText"/>
        <w:contextualSpacing/>
      </w:pPr>
    </w:p>
    <w:p w14:paraId="2A937FA2" w14:textId="77777777" w:rsidR="00827699" w:rsidRDefault="00827699" w:rsidP="004B0105">
      <w:pPr>
        <w:pStyle w:val="BodyText"/>
        <w:contextualSpacing/>
      </w:pPr>
    </w:p>
    <w:p w14:paraId="77942A10" w14:textId="77777777" w:rsidR="00827699" w:rsidRDefault="00827699" w:rsidP="004B0105">
      <w:pPr>
        <w:pStyle w:val="BodyText"/>
        <w:contextualSpacing/>
      </w:pPr>
    </w:p>
    <w:p w14:paraId="4D7AE746" w14:textId="77777777" w:rsidR="0088664A" w:rsidRDefault="0088664A" w:rsidP="004B0105">
      <w:pPr>
        <w:pStyle w:val="BodyText"/>
        <w:contextualSpacing/>
      </w:pPr>
    </w:p>
    <w:p w14:paraId="7F0748EF" w14:textId="77777777" w:rsidR="0088664A" w:rsidRDefault="0088664A" w:rsidP="004B0105">
      <w:pPr>
        <w:pStyle w:val="BodyText"/>
        <w:contextualSpacing/>
      </w:pPr>
    </w:p>
    <w:p w14:paraId="341415F9" w14:textId="77777777" w:rsidR="0088664A" w:rsidRDefault="0088664A" w:rsidP="004B0105">
      <w:pPr>
        <w:pStyle w:val="BodyText"/>
        <w:contextualSpacing/>
      </w:pPr>
    </w:p>
    <w:p w14:paraId="7ABCD126" w14:textId="77777777" w:rsidR="0088664A" w:rsidRDefault="0088664A" w:rsidP="004B0105">
      <w:pPr>
        <w:pStyle w:val="BodyText"/>
        <w:contextualSpacing/>
      </w:pPr>
    </w:p>
    <w:p w14:paraId="68DE69BF" w14:textId="01326F61" w:rsidR="008E5778" w:rsidRDefault="008E5778" w:rsidP="004B0105">
      <w:pPr>
        <w:pStyle w:val="BodyText"/>
        <w:contextualSpacing/>
      </w:pPr>
      <w:r>
        <w:t>The S</w:t>
      </w:r>
      <w:r w:rsidRPr="008E5778">
        <w:rPr>
          <w:vertAlign w:val="subscript"/>
        </w:rPr>
        <w:t>N</w:t>
      </w:r>
      <w:r>
        <w:t xml:space="preserve">1 mechanism is a </w:t>
      </w:r>
      <w:r w:rsidRPr="008E5778">
        <w:rPr>
          <w:b/>
        </w:rPr>
        <w:t>stepwise</w:t>
      </w:r>
      <w:r>
        <w:t xml:space="preserve"> process that goes through a </w:t>
      </w:r>
      <w:r w:rsidRPr="008E5778">
        <w:rPr>
          <w:b/>
        </w:rPr>
        <w:t>carbocation intermediate</w:t>
      </w:r>
      <w:r>
        <w:t>.</w:t>
      </w:r>
      <w:r w:rsidR="00A75D00" w:rsidRPr="00A75D00">
        <w:t xml:space="preserve"> </w:t>
      </w:r>
      <w:r w:rsidR="00A75D00">
        <w:t xml:space="preserve"> Draw the mechanism and the products of the two reactions below, using an S</w:t>
      </w:r>
      <w:r w:rsidR="00A75D00" w:rsidRPr="009819A3">
        <w:rPr>
          <w:vertAlign w:val="subscript"/>
        </w:rPr>
        <w:t>N</w:t>
      </w:r>
      <w:r w:rsidR="00A75D00">
        <w:t>1 process</w:t>
      </w:r>
      <w:r w:rsidR="00A75D00" w:rsidRPr="00A75D00">
        <w:t xml:space="preserve"> </w:t>
      </w:r>
    </w:p>
    <w:p w14:paraId="7E9A10C1" w14:textId="26D4AFE3" w:rsidR="00632711" w:rsidRDefault="00827699" w:rsidP="004B0105">
      <w:pPr>
        <w:pStyle w:val="BodyText"/>
        <w:contextualSpacing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A6E524" wp14:editId="486C4F83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2286000" cy="138874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1BABD" w14:textId="77777777" w:rsidR="00632711" w:rsidRDefault="00632711" w:rsidP="004B0105">
      <w:pPr>
        <w:pStyle w:val="BodyText"/>
        <w:contextualSpacing/>
      </w:pPr>
    </w:p>
    <w:p w14:paraId="46E5E3F7" w14:textId="77777777" w:rsidR="00632711" w:rsidRDefault="00632711" w:rsidP="004B0105">
      <w:pPr>
        <w:pStyle w:val="BodyText"/>
        <w:contextualSpacing/>
      </w:pPr>
    </w:p>
    <w:p w14:paraId="7C674595" w14:textId="77777777" w:rsidR="00632711" w:rsidRDefault="00632711" w:rsidP="004B0105">
      <w:pPr>
        <w:pStyle w:val="BodyText"/>
        <w:contextualSpacing/>
      </w:pPr>
    </w:p>
    <w:p w14:paraId="20E55094" w14:textId="548C5639" w:rsidR="00632711" w:rsidRDefault="00632711" w:rsidP="004B0105">
      <w:pPr>
        <w:pStyle w:val="BodyText"/>
        <w:contextualSpacing/>
      </w:pPr>
    </w:p>
    <w:p w14:paraId="70CCED5E" w14:textId="0A31A9D2" w:rsidR="00632711" w:rsidRDefault="00632711" w:rsidP="00632711">
      <w:pPr>
        <w:pStyle w:val="BodyText"/>
      </w:pPr>
      <w:r>
        <w:lastRenderedPageBreak/>
        <w:t>The carbocation is a particularly high-energy reactive intermediate.</w:t>
      </w:r>
      <w:r w:rsidRPr="00B303C9">
        <w:t xml:space="preserve"> </w:t>
      </w:r>
      <w:r>
        <w:t xml:space="preserve"> It can exist only when stabilized by a sufficient number of adjacent carbons.  </w:t>
      </w:r>
      <w:r w:rsidR="00CF0E34">
        <w:t>Rate the below compounds 1-3 based on how fast they undergo S</w:t>
      </w:r>
      <w:r w:rsidR="00CF0E34" w:rsidRPr="00B303C9">
        <w:rPr>
          <w:vertAlign w:val="subscript"/>
        </w:rPr>
        <w:t>N</w:t>
      </w:r>
      <w:r w:rsidR="00CF0E34">
        <w:t>1 reactions, with 1 being the fastest.</w:t>
      </w:r>
    </w:p>
    <w:p w14:paraId="00BB120F" w14:textId="2E4C8CCC" w:rsidR="00632711" w:rsidRDefault="00CF0E34" w:rsidP="00632711">
      <w:r>
        <w:rPr>
          <w:noProof/>
        </w:rPr>
        <w:drawing>
          <wp:anchor distT="0" distB="0" distL="114300" distR="114300" simplePos="0" relativeHeight="251671552" behindDoc="0" locked="0" layoutInCell="1" allowOverlap="1" wp14:anchorId="5A10E3F8" wp14:editId="49C227BB">
            <wp:simplePos x="0" y="0"/>
            <wp:positionH relativeFrom="column">
              <wp:posOffset>1028700</wp:posOffset>
            </wp:positionH>
            <wp:positionV relativeFrom="paragraph">
              <wp:posOffset>81915</wp:posOffset>
            </wp:positionV>
            <wp:extent cx="3291840" cy="701040"/>
            <wp:effectExtent l="0" t="0" r="10160" b="101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73F0" w14:textId="77777777" w:rsidR="00632711" w:rsidRDefault="00632711" w:rsidP="00632711"/>
    <w:p w14:paraId="435C714A" w14:textId="77777777" w:rsidR="00632711" w:rsidRDefault="00632711" w:rsidP="00632711"/>
    <w:p w14:paraId="4C730494" w14:textId="77777777" w:rsidR="00632711" w:rsidRDefault="00632711" w:rsidP="00632711"/>
    <w:p w14:paraId="73837815" w14:textId="77777777" w:rsidR="00632711" w:rsidRDefault="00632711" w:rsidP="00632711"/>
    <w:p w14:paraId="4F861B3E" w14:textId="77777777" w:rsidR="00A52B3F" w:rsidRDefault="00A52B3F" w:rsidP="004B0105">
      <w:pPr>
        <w:pStyle w:val="BodyText"/>
        <w:contextualSpacing/>
      </w:pPr>
    </w:p>
    <w:p w14:paraId="66D002CC" w14:textId="6F35FD31" w:rsidR="00A52B3F" w:rsidRDefault="00A52B3F" w:rsidP="004B0105">
      <w:pPr>
        <w:pStyle w:val="BodyText"/>
        <w:contextualSpacing/>
      </w:pPr>
      <w:r>
        <w:t>What is the electron geometry of the carbocation intermediate?</w:t>
      </w:r>
    </w:p>
    <w:p w14:paraId="55082DD1" w14:textId="77777777" w:rsidR="00A52B3F" w:rsidRDefault="00A52B3F" w:rsidP="004B0105">
      <w:pPr>
        <w:pStyle w:val="BodyText"/>
        <w:contextualSpacing/>
      </w:pPr>
    </w:p>
    <w:p w14:paraId="676D2E2F" w14:textId="77777777" w:rsidR="00A52B3F" w:rsidRDefault="00A52B3F" w:rsidP="004B0105">
      <w:pPr>
        <w:pStyle w:val="BodyText"/>
        <w:contextualSpacing/>
      </w:pPr>
    </w:p>
    <w:p w14:paraId="0B1864D5" w14:textId="64C4EB18" w:rsidR="00A52B3F" w:rsidRDefault="00A52B3F" w:rsidP="004B0105">
      <w:pPr>
        <w:pStyle w:val="BodyText"/>
        <w:contextualSpacing/>
      </w:pPr>
      <w:r>
        <w:t>From what directions can a nucleophile attack a carbocation intermediate?</w:t>
      </w:r>
    </w:p>
    <w:p w14:paraId="053F3445" w14:textId="77777777" w:rsidR="00A52B3F" w:rsidRDefault="00A52B3F" w:rsidP="004B0105">
      <w:pPr>
        <w:pStyle w:val="BodyText"/>
        <w:contextualSpacing/>
      </w:pPr>
    </w:p>
    <w:p w14:paraId="717BE21D" w14:textId="77777777" w:rsidR="00A52B3F" w:rsidRDefault="00A52B3F" w:rsidP="004B0105">
      <w:pPr>
        <w:pStyle w:val="BodyText"/>
        <w:contextualSpacing/>
      </w:pPr>
    </w:p>
    <w:p w14:paraId="389E700A" w14:textId="5F3A813B" w:rsidR="00A52B3F" w:rsidRDefault="00A77603" w:rsidP="004B0105">
      <w:pPr>
        <w:pStyle w:val="BodyText"/>
        <w:contextualSpacing/>
      </w:pPr>
      <w:r>
        <w:t>If you start with a compound that is enantiopure at one stereocenter, what happens to that stereocenter if it is involved in an S</w:t>
      </w:r>
      <w:r w:rsidRPr="00A77603">
        <w:rPr>
          <w:vertAlign w:val="subscript"/>
        </w:rPr>
        <w:t>N</w:t>
      </w:r>
      <w:r>
        <w:t>1 mechanism?</w:t>
      </w:r>
    </w:p>
    <w:p w14:paraId="32645690" w14:textId="77777777" w:rsidR="00FC26B9" w:rsidRDefault="00FC26B9" w:rsidP="004B0105">
      <w:pPr>
        <w:pStyle w:val="BodyText"/>
        <w:contextualSpacing/>
      </w:pPr>
    </w:p>
    <w:p w14:paraId="4E59AB2D" w14:textId="77777777" w:rsidR="00FC26B9" w:rsidRDefault="00FC26B9" w:rsidP="004B0105">
      <w:pPr>
        <w:pStyle w:val="BodyText"/>
        <w:contextualSpacing/>
      </w:pPr>
    </w:p>
    <w:p w14:paraId="6108C785" w14:textId="77777777" w:rsidR="00FC26B9" w:rsidRDefault="00FC26B9" w:rsidP="004B0105">
      <w:pPr>
        <w:pStyle w:val="BodyText"/>
        <w:contextualSpacing/>
      </w:pPr>
    </w:p>
    <w:p w14:paraId="28DB21EB" w14:textId="77777777" w:rsidR="00FC26B9" w:rsidRDefault="00FC26B9" w:rsidP="004B0105">
      <w:pPr>
        <w:pStyle w:val="BodyText"/>
        <w:contextualSpacing/>
      </w:pPr>
    </w:p>
    <w:p w14:paraId="79B0FDB9" w14:textId="77777777" w:rsidR="00FC26B9" w:rsidRDefault="00FC26B9" w:rsidP="004B0105">
      <w:pPr>
        <w:pStyle w:val="BodyText"/>
        <w:contextualSpacing/>
      </w:pPr>
    </w:p>
    <w:p w14:paraId="24C5AEDA" w14:textId="77777777" w:rsidR="00A35D4B" w:rsidRDefault="00A35D4B" w:rsidP="004B0105">
      <w:pPr>
        <w:pStyle w:val="BodyText"/>
        <w:contextualSpacing/>
      </w:pPr>
    </w:p>
    <w:p w14:paraId="33090750" w14:textId="77777777" w:rsidR="00245CE5" w:rsidRDefault="00245CE5" w:rsidP="004B0105">
      <w:pPr>
        <w:pStyle w:val="BodyText"/>
        <w:contextualSpacing/>
      </w:pPr>
    </w:p>
    <w:p w14:paraId="734CCD10" w14:textId="77777777" w:rsidR="00245CE5" w:rsidRDefault="00245CE5" w:rsidP="004B0105">
      <w:pPr>
        <w:pStyle w:val="BodyText"/>
        <w:contextualSpacing/>
      </w:pPr>
    </w:p>
    <w:p w14:paraId="4ED1A335" w14:textId="77777777" w:rsidR="00A35D4B" w:rsidRDefault="00A35D4B" w:rsidP="004B0105">
      <w:pPr>
        <w:pStyle w:val="BodyText"/>
        <w:contextualSpacing/>
      </w:pPr>
    </w:p>
    <w:p w14:paraId="5B6F0311" w14:textId="0591EAFA" w:rsidR="00A35D4B" w:rsidRDefault="00A35D4B" w:rsidP="00A35D4B">
      <w:pPr>
        <w:pStyle w:val="BodyText"/>
        <w:contextualSpacing/>
        <w:jc w:val="center"/>
        <w:rPr>
          <w:b/>
          <w:u w:val="single"/>
        </w:rPr>
      </w:pPr>
      <w:r w:rsidRPr="00A35D4B">
        <w:rPr>
          <w:b/>
          <w:u w:val="single"/>
        </w:rPr>
        <w:t>Challenge questions</w:t>
      </w:r>
      <w:r>
        <w:rPr>
          <w:b/>
          <w:u w:val="single"/>
        </w:rPr>
        <w:t xml:space="preserve"> for home</w:t>
      </w:r>
    </w:p>
    <w:p w14:paraId="1FA27EEF" w14:textId="77777777" w:rsidR="00A35D4B" w:rsidRDefault="00A35D4B" w:rsidP="00A35D4B">
      <w:pPr>
        <w:pStyle w:val="BodyText"/>
        <w:contextualSpacing/>
      </w:pPr>
    </w:p>
    <w:p w14:paraId="37EC5FA8" w14:textId="1001B6A0" w:rsidR="00A35D4B" w:rsidRPr="00A35D4B" w:rsidRDefault="00A35D4B" w:rsidP="00A35D4B">
      <w:pPr>
        <w:pStyle w:val="BodyText"/>
        <w:contextualSpacing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205558D" wp14:editId="0098EB92">
            <wp:simplePos x="0" y="0"/>
            <wp:positionH relativeFrom="column">
              <wp:posOffset>3657600</wp:posOffset>
            </wp:positionH>
            <wp:positionV relativeFrom="paragraph">
              <wp:posOffset>789940</wp:posOffset>
            </wp:positionV>
            <wp:extent cx="1158240" cy="355600"/>
            <wp:effectExtent l="0" t="0" r="1016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FDBF8B3" wp14:editId="03F10C88">
            <wp:simplePos x="0" y="0"/>
            <wp:positionH relativeFrom="column">
              <wp:posOffset>0</wp:posOffset>
            </wp:positionH>
            <wp:positionV relativeFrom="paragraph">
              <wp:posOffset>561340</wp:posOffset>
            </wp:positionV>
            <wp:extent cx="1483360" cy="84328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below structures are not considered primary </w:t>
      </w:r>
      <w:r w:rsidR="00AB72FF">
        <w:t xml:space="preserve">alkyl halides </w:t>
      </w:r>
      <w:r>
        <w:t>and can undergo S</w:t>
      </w:r>
      <w:r w:rsidRPr="00A35D4B">
        <w:rPr>
          <w:vertAlign w:val="subscript"/>
        </w:rPr>
        <w:t>N</w:t>
      </w:r>
      <w:r>
        <w:t xml:space="preserve">1 mechanism substitution.  Why?  Drawing </w:t>
      </w:r>
      <w:r w:rsidR="009D1D2B">
        <w:t>structures</w:t>
      </w:r>
      <w:r>
        <w:t xml:space="preserve"> may help.</w:t>
      </w:r>
      <w:r w:rsidRPr="00A35D4B">
        <w:t xml:space="preserve"> </w:t>
      </w:r>
    </w:p>
    <w:sectPr w:rsidR="00A35D4B" w:rsidRPr="00A35D4B" w:rsidSect="00C11D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4F"/>
    <w:rsid w:val="00025E24"/>
    <w:rsid w:val="00046A1C"/>
    <w:rsid w:val="00087E63"/>
    <w:rsid w:val="000906B3"/>
    <w:rsid w:val="000A6AD0"/>
    <w:rsid w:val="00145B51"/>
    <w:rsid w:val="001658A5"/>
    <w:rsid w:val="00194F51"/>
    <w:rsid w:val="00197287"/>
    <w:rsid w:val="001A0396"/>
    <w:rsid w:val="001D272A"/>
    <w:rsid w:val="001F26E0"/>
    <w:rsid w:val="00245CE5"/>
    <w:rsid w:val="00286D57"/>
    <w:rsid w:val="00292830"/>
    <w:rsid w:val="002A454F"/>
    <w:rsid w:val="002F3737"/>
    <w:rsid w:val="0037290C"/>
    <w:rsid w:val="003B0DD6"/>
    <w:rsid w:val="003C6FB2"/>
    <w:rsid w:val="00454C69"/>
    <w:rsid w:val="004B0105"/>
    <w:rsid w:val="004E395F"/>
    <w:rsid w:val="00572CFF"/>
    <w:rsid w:val="005C57AA"/>
    <w:rsid w:val="005F61F3"/>
    <w:rsid w:val="00625FEA"/>
    <w:rsid w:val="00632711"/>
    <w:rsid w:val="00634651"/>
    <w:rsid w:val="00636521"/>
    <w:rsid w:val="006D4821"/>
    <w:rsid w:val="00724986"/>
    <w:rsid w:val="007664F7"/>
    <w:rsid w:val="00784253"/>
    <w:rsid w:val="00805D8D"/>
    <w:rsid w:val="008244EF"/>
    <w:rsid w:val="00827699"/>
    <w:rsid w:val="0088664A"/>
    <w:rsid w:val="008C057F"/>
    <w:rsid w:val="008D14E5"/>
    <w:rsid w:val="008E0D76"/>
    <w:rsid w:val="008E5778"/>
    <w:rsid w:val="00937F93"/>
    <w:rsid w:val="00951BEB"/>
    <w:rsid w:val="009654A3"/>
    <w:rsid w:val="009819A3"/>
    <w:rsid w:val="00990292"/>
    <w:rsid w:val="00992A5C"/>
    <w:rsid w:val="009D1D2B"/>
    <w:rsid w:val="00A35D4B"/>
    <w:rsid w:val="00A52B3F"/>
    <w:rsid w:val="00A75D00"/>
    <w:rsid w:val="00A77603"/>
    <w:rsid w:val="00AB72FF"/>
    <w:rsid w:val="00B303C9"/>
    <w:rsid w:val="00B52D8A"/>
    <w:rsid w:val="00BD717E"/>
    <w:rsid w:val="00C11D78"/>
    <w:rsid w:val="00C25712"/>
    <w:rsid w:val="00CF0E34"/>
    <w:rsid w:val="00D37F80"/>
    <w:rsid w:val="00DD0FBC"/>
    <w:rsid w:val="00F97AEB"/>
    <w:rsid w:val="00FB1497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9958C"/>
  <w14:defaultImageDpi w14:val="300"/>
  <w15:docId w15:val="{1A4CC6BE-E848-4281-ACE0-F7F38E4E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4F"/>
  </w:style>
  <w:style w:type="paragraph" w:styleId="Heading1">
    <w:name w:val="heading 1"/>
    <w:basedOn w:val="Normal"/>
    <w:next w:val="Normal"/>
    <w:link w:val="Heading1Char"/>
    <w:uiPriority w:val="9"/>
    <w:qFormat/>
    <w:rsid w:val="004B0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4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01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01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B0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0105"/>
  </w:style>
  <w:style w:type="paragraph" w:styleId="Subtitle">
    <w:name w:val="Subtitle"/>
    <w:basedOn w:val="Normal"/>
    <w:next w:val="Normal"/>
    <w:link w:val="SubtitleChar"/>
    <w:uiPriority w:val="11"/>
    <w:qFormat/>
    <w:rsid w:val="004B01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010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B01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B0105"/>
  </w:style>
  <w:style w:type="paragraph" w:styleId="NoSpacing">
    <w:name w:val="No Spacing"/>
    <w:uiPriority w:val="1"/>
    <w:qFormat/>
    <w:rsid w:val="0019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Miller</dc:creator>
  <cp:keywords/>
  <dc:description/>
  <cp:lastModifiedBy>Me</cp:lastModifiedBy>
  <cp:revision>3</cp:revision>
  <cp:lastPrinted>2014-07-17T16:19:00Z</cp:lastPrinted>
  <dcterms:created xsi:type="dcterms:W3CDTF">2014-07-17T16:11:00Z</dcterms:created>
  <dcterms:modified xsi:type="dcterms:W3CDTF">2014-07-17T16:19:00Z</dcterms:modified>
</cp:coreProperties>
</file>