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7C2E" w14:textId="77777777" w:rsidR="00251F92" w:rsidRDefault="00251F92" w:rsidP="00830115">
      <w:pPr>
        <w:jc w:val="center"/>
        <w:rPr>
          <w:b/>
        </w:rPr>
      </w:pPr>
    </w:p>
    <w:p w14:paraId="76A1DEA5" w14:textId="77777777" w:rsidR="00251F92" w:rsidRPr="00C26FAD" w:rsidRDefault="00251F92" w:rsidP="00251F92">
      <w:pPr>
        <w:rPr>
          <w:rFonts w:ascii="Times New Roman" w:hAnsi="Times New Roman" w:cs="Times New Roman"/>
          <w:b/>
          <w:bCs/>
        </w:rPr>
      </w:pPr>
      <w:r w:rsidRPr="00C26FAD">
        <w:rPr>
          <w:rFonts w:ascii="Times New Roman" w:hAnsi="Times New Roman" w:cs="Times New Roman"/>
          <w:b/>
          <w:bCs/>
        </w:rPr>
        <w:t>Why might Stevenson focus so intently on buildings and architecture in these first pages?  Why title this first chapter “The Story of the Door”?</w:t>
      </w:r>
    </w:p>
    <w:p w14:paraId="5A7430C6" w14:textId="77777777" w:rsidR="00251F92" w:rsidRPr="000C48BF" w:rsidRDefault="00251F92" w:rsidP="00251F92">
      <w:pPr>
        <w:rPr>
          <w:rFonts w:ascii="Times New Roman" w:hAnsi="Times New Roman" w:cs="Times New Roman"/>
        </w:rPr>
      </w:pPr>
    </w:p>
    <w:p w14:paraId="64D08C64" w14:textId="3AE76756" w:rsidR="00251F92" w:rsidRPr="00C26FAD" w:rsidRDefault="00251F92" w:rsidP="00251F92">
      <w:pPr>
        <w:rPr>
          <w:rFonts w:ascii="Times New Roman" w:hAnsi="Times New Roman" w:cs="Times New Roman"/>
          <w:i/>
          <w:iCs/>
        </w:rPr>
      </w:pPr>
      <w:r w:rsidRPr="00C26FAD">
        <w:rPr>
          <w:rFonts w:ascii="Times New Roman" w:hAnsi="Times New Roman" w:cs="Times New Roman"/>
          <w:i/>
          <w:iCs/>
        </w:rPr>
        <w:t xml:space="preserve">Read from paragraph 3 (“It chanced on one of those rambles . . . “) to paragraph 6 </w:t>
      </w:r>
    </w:p>
    <w:p w14:paraId="2FA6CEDE" w14:textId="77777777" w:rsidR="00251F92" w:rsidRPr="00C26FAD" w:rsidRDefault="00251F92" w:rsidP="00251F92">
      <w:pPr>
        <w:rPr>
          <w:rFonts w:ascii="Times New Roman" w:hAnsi="Times New Roman" w:cs="Times New Roman"/>
          <w:i/>
          <w:iCs/>
        </w:rPr>
      </w:pPr>
      <w:r w:rsidRPr="00C26FAD">
        <w:rPr>
          <w:rFonts w:ascii="Times New Roman" w:hAnsi="Times New Roman" w:cs="Times New Roman"/>
          <w:i/>
          <w:iCs/>
        </w:rPr>
        <w:t xml:space="preserve">(“. . . a very odd story).  </w:t>
      </w:r>
    </w:p>
    <w:p w14:paraId="2D5ADBC3" w14:textId="77777777" w:rsidR="00251F92" w:rsidRPr="00C26FAD" w:rsidRDefault="00251F92" w:rsidP="00251F92">
      <w:pPr>
        <w:rPr>
          <w:rFonts w:ascii="Times New Roman" w:hAnsi="Times New Roman" w:cs="Times New Roman"/>
          <w:i/>
          <w:iCs/>
        </w:rPr>
      </w:pPr>
    </w:p>
    <w:p w14:paraId="55BEEBFC" w14:textId="06507892" w:rsidR="00251F92" w:rsidRPr="000C48BF" w:rsidRDefault="00251F92" w:rsidP="00251F92">
      <w:pPr>
        <w:rPr>
          <w:rFonts w:ascii="Times New Roman" w:hAnsi="Times New Roman" w:cs="Times New Roman"/>
        </w:rPr>
      </w:pPr>
      <w:r w:rsidRPr="000C48BF">
        <w:rPr>
          <w:rFonts w:ascii="Times New Roman" w:hAnsi="Times New Roman" w:cs="Times New Roman"/>
        </w:rPr>
        <w:t xml:space="preserve">--What </w:t>
      </w:r>
      <w:r w:rsidR="000C48BF">
        <w:rPr>
          <w:rFonts w:ascii="Times New Roman" w:hAnsi="Times New Roman" w:cs="Times New Roman"/>
        </w:rPr>
        <w:t>do</w:t>
      </w:r>
      <w:r w:rsidRPr="000C48BF">
        <w:rPr>
          <w:rFonts w:ascii="Times New Roman" w:hAnsi="Times New Roman" w:cs="Times New Roman"/>
        </w:rPr>
        <w:t xml:space="preserve"> you make of the details regarding the “by-street”?  Why mention the shops at all, and what are the implications of calling them coquettish?  </w:t>
      </w:r>
    </w:p>
    <w:p w14:paraId="11AD9BC3" w14:textId="1CBBA1E1" w:rsidR="00251F92" w:rsidRPr="00C26FAD" w:rsidRDefault="00251F92" w:rsidP="00251F92">
      <w:pPr>
        <w:rPr>
          <w:rFonts w:ascii="Times New Roman" w:hAnsi="Times New Roman" w:cs="Times New Roman"/>
        </w:rPr>
      </w:pPr>
      <w:r w:rsidRPr="000C48BF">
        <w:rPr>
          <w:rFonts w:ascii="Times New Roman" w:hAnsi="Times New Roman" w:cs="Times New Roman"/>
        </w:rPr>
        <w:t xml:space="preserve">--How would </w:t>
      </w:r>
      <w:r w:rsidRPr="00C26FAD">
        <w:rPr>
          <w:rFonts w:ascii="Times New Roman" w:hAnsi="Times New Roman" w:cs="Times New Roman"/>
        </w:rPr>
        <w:t xml:space="preserve">you characterize the description of the “block of building”?  </w:t>
      </w:r>
    </w:p>
    <w:p w14:paraId="4C3D4C19" w14:textId="77777777" w:rsidR="00251F92" w:rsidRPr="00C26FAD" w:rsidRDefault="00251F92" w:rsidP="00251F92">
      <w:pPr>
        <w:rPr>
          <w:rFonts w:ascii="Times New Roman" w:hAnsi="Times New Roman" w:cs="Times New Roman"/>
        </w:rPr>
      </w:pPr>
      <w:r w:rsidRPr="00C26FAD">
        <w:rPr>
          <w:rFonts w:ascii="Times New Roman" w:hAnsi="Times New Roman" w:cs="Times New Roman"/>
        </w:rPr>
        <w:t>--Why might Stevenson spend so much time linking Enfield’s story to these places?</w:t>
      </w:r>
    </w:p>
    <w:p w14:paraId="26985103" w14:textId="77777777" w:rsidR="00251F92" w:rsidRPr="00C26FAD" w:rsidRDefault="00251F92" w:rsidP="00251F92">
      <w:pPr>
        <w:rPr>
          <w:rFonts w:ascii="Times New Roman" w:hAnsi="Times New Roman" w:cs="Times New Roman"/>
        </w:rPr>
      </w:pPr>
    </w:p>
    <w:p w14:paraId="3C68ADDE" w14:textId="78610255" w:rsidR="00251F92" w:rsidRPr="00C26FAD" w:rsidRDefault="00251F92" w:rsidP="00251F92">
      <w:pPr>
        <w:rPr>
          <w:rFonts w:ascii="Times New Roman" w:hAnsi="Times New Roman" w:cs="Times New Roman"/>
          <w:i/>
          <w:iCs/>
        </w:rPr>
      </w:pPr>
      <w:r w:rsidRPr="00C26FAD">
        <w:rPr>
          <w:rFonts w:ascii="Times New Roman" w:hAnsi="Times New Roman" w:cs="Times New Roman"/>
          <w:i/>
          <w:iCs/>
        </w:rPr>
        <w:t xml:space="preserve">Read from paragraph 10 (“I see you feel as I do . . .”) to paragraph 16 (“. . . another begins”).  </w:t>
      </w:r>
    </w:p>
    <w:p w14:paraId="78C98690" w14:textId="608D4B11" w:rsidR="000C48BF" w:rsidRPr="00C26FAD" w:rsidRDefault="000C48BF" w:rsidP="00C26FAD">
      <w:pPr>
        <w:pStyle w:val="Heading3"/>
        <w:spacing w:before="2" w:after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26FAD">
        <w:rPr>
          <w:rFonts w:ascii="Times New Roman" w:hAnsi="Times New Roman" w:cs="Times New Roman"/>
          <w:b w:val="0"/>
          <w:bCs/>
          <w:sz w:val="24"/>
          <w:szCs w:val="24"/>
        </w:rPr>
        <w:t>By the way,</w:t>
      </w:r>
      <w:r w:rsidRPr="00C26FAD">
        <w:rPr>
          <w:rFonts w:ascii="Times New Roman" w:hAnsi="Times New Roman" w:cs="Times New Roman"/>
          <w:b w:val="0"/>
          <w:color w:val="538135" w:themeColor="accent6" w:themeShade="BF"/>
          <w:sz w:val="24"/>
          <w:szCs w:val="24"/>
        </w:rPr>
        <w:t xml:space="preserve"> </w:t>
      </w:r>
      <w:r w:rsidRPr="00C26FA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“Queer Street” was a slang term for “an imaginary street where people in difficulties (esp. financial ones) are supposed to reside; (hence) the fact of being in a difficult position, in trouble, etc.</w:t>
      </w:r>
      <w:r w:rsidR="007207E1" w:rsidRPr="00C26FA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”  (“</w:t>
      </w:r>
      <w:r w:rsidRPr="00C26FA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Queer</w:t>
      </w:r>
      <w:r w:rsidR="007207E1" w:rsidRPr="00C26FA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”</w:t>
      </w:r>
      <w:r w:rsidRPr="00C26FA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originally </w:t>
      </w:r>
      <w:r w:rsidR="007207E1" w:rsidRPr="00C26FA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meant “</w:t>
      </w:r>
      <w:r w:rsidRPr="00C26FA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oblique, at odds, obstructive</w:t>
      </w:r>
      <w:r w:rsidR="007207E1" w:rsidRPr="00C26FA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.”)</w:t>
      </w:r>
    </w:p>
    <w:p w14:paraId="52EFDB51" w14:textId="663C3BFE" w:rsidR="000C48BF" w:rsidRPr="00C26FAD" w:rsidRDefault="000C48BF" w:rsidP="00251F92">
      <w:pPr>
        <w:rPr>
          <w:rFonts w:ascii="Times New Roman" w:hAnsi="Times New Roman" w:cs="Times New Roman"/>
          <w:b/>
          <w:bCs/>
        </w:rPr>
      </w:pPr>
    </w:p>
    <w:p w14:paraId="199CA659" w14:textId="0B22F5CC" w:rsidR="00251F92" w:rsidRPr="00C26FAD" w:rsidRDefault="00251F92" w:rsidP="00251F92">
      <w:pPr>
        <w:rPr>
          <w:rFonts w:ascii="Times New Roman" w:hAnsi="Times New Roman" w:cs="Times New Roman"/>
        </w:rPr>
      </w:pPr>
      <w:r w:rsidRPr="00C26FAD">
        <w:rPr>
          <w:rFonts w:ascii="Times New Roman" w:hAnsi="Times New Roman" w:cs="Times New Roman"/>
        </w:rPr>
        <w:t>--</w:t>
      </w:r>
      <w:r w:rsidR="00854A27" w:rsidRPr="00C26FAD">
        <w:rPr>
          <w:rFonts w:ascii="Times New Roman" w:hAnsi="Times New Roman" w:cs="Times New Roman"/>
        </w:rPr>
        <w:t>Why do you think Utterson hesitates when saying “you never asked about the—place with the door”</w:t>
      </w:r>
      <w:r w:rsidRPr="00C26FAD">
        <w:rPr>
          <w:rFonts w:ascii="Times New Roman" w:hAnsi="Times New Roman" w:cs="Times New Roman"/>
        </w:rPr>
        <w:t xml:space="preserve">?  </w:t>
      </w:r>
    </w:p>
    <w:p w14:paraId="29A65C9B" w14:textId="15335B84" w:rsidR="00251F92" w:rsidRDefault="00251F92" w:rsidP="00251F92">
      <w:pPr>
        <w:rPr>
          <w:rFonts w:ascii="Times New Roman" w:hAnsi="Times New Roman" w:cs="Times New Roman"/>
        </w:rPr>
      </w:pPr>
      <w:r w:rsidRPr="000C48BF">
        <w:rPr>
          <w:rFonts w:ascii="Times New Roman" w:hAnsi="Times New Roman" w:cs="Times New Roman"/>
        </w:rPr>
        <w:t>--</w:t>
      </w:r>
      <w:r w:rsidR="00854A27" w:rsidRPr="000C48BF">
        <w:rPr>
          <w:rFonts w:ascii="Times New Roman" w:hAnsi="Times New Roman" w:cs="Times New Roman"/>
        </w:rPr>
        <w:t>Wh</w:t>
      </w:r>
      <w:r w:rsidR="000C48BF">
        <w:rPr>
          <w:rFonts w:ascii="Times New Roman" w:hAnsi="Times New Roman" w:cs="Times New Roman"/>
        </w:rPr>
        <w:t>at might it mean that Enfield so powerfully associates his story with the house where Hyde got the check?</w:t>
      </w:r>
    </w:p>
    <w:p w14:paraId="5EE78D28" w14:textId="27F34DAB" w:rsidR="000C48BF" w:rsidRPr="000C48BF" w:rsidRDefault="000C48BF" w:rsidP="00251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--What does Enfield seem to assume about houses when he </w:t>
      </w:r>
      <w:proofErr w:type="gramStart"/>
      <w:r>
        <w:rPr>
          <w:rFonts w:ascii="Times New Roman" w:hAnsi="Times New Roman" w:cs="Times New Roman"/>
        </w:rPr>
        <w:t>says</w:t>
      </w:r>
      <w:proofErr w:type="gramEnd"/>
      <w:r>
        <w:rPr>
          <w:rFonts w:ascii="Times New Roman" w:hAnsi="Times New Roman" w:cs="Times New Roman"/>
        </w:rPr>
        <w:t xml:space="preserve"> “it seems scarcely a house”?</w:t>
      </w:r>
    </w:p>
    <w:p w14:paraId="6E3B6997" w14:textId="77777777" w:rsidR="00251F92" w:rsidRPr="000C48BF" w:rsidRDefault="00251F92" w:rsidP="00251F92">
      <w:pPr>
        <w:rPr>
          <w:rFonts w:ascii="Times New Roman" w:hAnsi="Times New Roman" w:cs="Times New Roman"/>
        </w:rPr>
      </w:pPr>
    </w:p>
    <w:p w14:paraId="577F72E6" w14:textId="77777777" w:rsidR="00251F92" w:rsidRDefault="00251F92" w:rsidP="00830115">
      <w:pPr>
        <w:jc w:val="center"/>
        <w:rPr>
          <w:b/>
        </w:rPr>
      </w:pPr>
    </w:p>
    <w:p w14:paraId="5908A950" w14:textId="77777777" w:rsidR="00251F92" w:rsidRDefault="00251F92" w:rsidP="00830115">
      <w:pPr>
        <w:jc w:val="center"/>
        <w:rPr>
          <w:b/>
        </w:rPr>
      </w:pPr>
    </w:p>
    <w:p w14:paraId="06236340" w14:textId="77777777" w:rsidR="00251F92" w:rsidRDefault="00251F92" w:rsidP="00830115">
      <w:pPr>
        <w:jc w:val="center"/>
        <w:rPr>
          <w:b/>
        </w:rPr>
      </w:pPr>
    </w:p>
    <w:p w14:paraId="0F4897D1" w14:textId="77777777" w:rsidR="00251F92" w:rsidRDefault="00251F92" w:rsidP="00830115">
      <w:pPr>
        <w:jc w:val="center"/>
        <w:rPr>
          <w:b/>
        </w:rPr>
      </w:pPr>
    </w:p>
    <w:p w14:paraId="42F5A53A" w14:textId="77777777" w:rsidR="00251F92" w:rsidRDefault="00251F92" w:rsidP="00830115">
      <w:pPr>
        <w:jc w:val="center"/>
        <w:rPr>
          <w:b/>
        </w:rPr>
      </w:pPr>
    </w:p>
    <w:p w14:paraId="6BF8C39A" w14:textId="77777777" w:rsidR="007207E1" w:rsidRDefault="007207E1" w:rsidP="00830115">
      <w:pPr>
        <w:jc w:val="center"/>
        <w:rPr>
          <w:b/>
        </w:rPr>
      </w:pPr>
    </w:p>
    <w:p w14:paraId="3B62BA17" w14:textId="77777777" w:rsidR="007207E1" w:rsidRDefault="007207E1" w:rsidP="00830115">
      <w:pPr>
        <w:jc w:val="center"/>
        <w:rPr>
          <w:b/>
        </w:rPr>
      </w:pPr>
    </w:p>
    <w:p w14:paraId="1CBBBB04" w14:textId="77777777" w:rsidR="007207E1" w:rsidRDefault="007207E1" w:rsidP="00C26FAD">
      <w:pPr>
        <w:rPr>
          <w:b/>
        </w:rPr>
      </w:pPr>
    </w:p>
    <w:p w14:paraId="16434551" w14:textId="77777777" w:rsidR="007207E1" w:rsidRDefault="007207E1" w:rsidP="00830115">
      <w:pPr>
        <w:jc w:val="center"/>
        <w:rPr>
          <w:b/>
        </w:rPr>
      </w:pPr>
    </w:p>
    <w:p w14:paraId="439E7060" w14:textId="77777777" w:rsidR="007207E1" w:rsidRDefault="007207E1" w:rsidP="00830115">
      <w:pPr>
        <w:jc w:val="center"/>
        <w:rPr>
          <w:b/>
        </w:rPr>
      </w:pPr>
    </w:p>
    <w:p w14:paraId="1C2DFB22" w14:textId="77777777" w:rsidR="007207E1" w:rsidRDefault="007207E1" w:rsidP="00830115">
      <w:pPr>
        <w:jc w:val="center"/>
        <w:rPr>
          <w:b/>
        </w:rPr>
      </w:pPr>
    </w:p>
    <w:p w14:paraId="6E5EEF77" w14:textId="77777777" w:rsidR="007207E1" w:rsidRDefault="007207E1" w:rsidP="00830115">
      <w:pPr>
        <w:jc w:val="center"/>
        <w:rPr>
          <w:b/>
        </w:rPr>
      </w:pPr>
    </w:p>
    <w:p w14:paraId="1927D948" w14:textId="77777777" w:rsidR="007207E1" w:rsidRDefault="007207E1" w:rsidP="00830115">
      <w:pPr>
        <w:jc w:val="center"/>
        <w:rPr>
          <w:b/>
        </w:rPr>
      </w:pPr>
    </w:p>
    <w:p w14:paraId="05EFD208" w14:textId="77777777" w:rsidR="007207E1" w:rsidRDefault="007207E1" w:rsidP="00830115">
      <w:pPr>
        <w:jc w:val="center"/>
        <w:rPr>
          <w:b/>
        </w:rPr>
      </w:pPr>
    </w:p>
    <w:p w14:paraId="62EFE4CD" w14:textId="77777777" w:rsidR="007207E1" w:rsidRDefault="007207E1" w:rsidP="00830115">
      <w:pPr>
        <w:jc w:val="center"/>
        <w:rPr>
          <w:b/>
        </w:rPr>
      </w:pPr>
    </w:p>
    <w:p w14:paraId="587A6EE5" w14:textId="77777777" w:rsidR="007207E1" w:rsidRDefault="007207E1" w:rsidP="00830115">
      <w:pPr>
        <w:jc w:val="center"/>
        <w:rPr>
          <w:b/>
        </w:rPr>
      </w:pPr>
    </w:p>
    <w:p w14:paraId="396E94F2" w14:textId="77777777" w:rsidR="00830115" w:rsidRDefault="00830115"/>
    <w:sectPr w:rsidR="00830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15"/>
    <w:rsid w:val="000C48BF"/>
    <w:rsid w:val="00251F92"/>
    <w:rsid w:val="007207E1"/>
    <w:rsid w:val="00830115"/>
    <w:rsid w:val="00854A27"/>
    <w:rsid w:val="00C2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1E388"/>
  <w15:chartTrackingRefBased/>
  <w15:docId w15:val="{F007A3FE-9FF8-8C40-BC12-EC1CA5EF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115"/>
    <w:rPr>
      <w:rFonts w:eastAsiaTheme="minorHAnsi"/>
      <w:lang w:eastAsia="en-US"/>
    </w:rPr>
  </w:style>
  <w:style w:type="paragraph" w:styleId="Heading3">
    <w:name w:val="heading 3"/>
    <w:basedOn w:val="Normal"/>
    <w:link w:val="Heading3Char"/>
    <w:uiPriority w:val="9"/>
    <w:rsid w:val="00830115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0115"/>
    <w:rPr>
      <w:rFonts w:ascii="Times" w:eastAsiaTheme="minorHAnsi" w:hAnsi="Times"/>
      <w:b/>
      <w:sz w:val="27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dc:description/>
  <cp:lastModifiedBy>Andrea Henderson</cp:lastModifiedBy>
  <cp:revision>4</cp:revision>
  <dcterms:created xsi:type="dcterms:W3CDTF">2023-11-05T17:04:00Z</dcterms:created>
  <dcterms:modified xsi:type="dcterms:W3CDTF">2023-11-06T18:04:00Z</dcterms:modified>
</cp:coreProperties>
</file>