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47" w:rsidRPr="00BD2DBC" w:rsidRDefault="00F06135">
      <w:pPr>
        <w:rPr>
          <w:b/>
        </w:rPr>
      </w:pPr>
      <w:bookmarkStart w:id="0" w:name="_GoBack"/>
      <w:bookmarkEnd w:id="0"/>
      <w:r w:rsidRPr="00BD2DBC">
        <w:rPr>
          <w:b/>
        </w:rPr>
        <w:t xml:space="preserve">ACGME </w:t>
      </w:r>
      <w:r w:rsidR="00B32C8F">
        <w:rPr>
          <w:b/>
        </w:rPr>
        <w:t xml:space="preserve">Family </w:t>
      </w:r>
      <w:r w:rsidR="00A234FE">
        <w:rPr>
          <w:b/>
        </w:rPr>
        <w:t>Medicine</w:t>
      </w:r>
      <w:r w:rsidRPr="00BD2DBC">
        <w:rPr>
          <w:b/>
        </w:rPr>
        <w:t xml:space="preserve">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7138"/>
        <w:gridCol w:w="1630"/>
      </w:tblGrid>
      <w:tr w:rsidR="00F06135" w:rsidTr="00B32C8F">
        <w:tc>
          <w:tcPr>
            <w:tcW w:w="808" w:type="dxa"/>
            <w:shd w:val="clear" w:color="auto" w:fill="DEEAF6" w:themeFill="accent1" w:themeFillTint="33"/>
          </w:tcPr>
          <w:p w:rsidR="00F06135" w:rsidRDefault="00F06135"/>
        </w:tc>
        <w:tc>
          <w:tcPr>
            <w:tcW w:w="7138" w:type="dxa"/>
            <w:shd w:val="clear" w:color="auto" w:fill="DEEAF6" w:themeFill="accent1" w:themeFillTint="33"/>
          </w:tcPr>
          <w:p w:rsidR="00F06135" w:rsidRDefault="00F06135" w:rsidP="00F06135">
            <w:pPr>
              <w:tabs>
                <w:tab w:val="left" w:pos="4020"/>
              </w:tabs>
            </w:pPr>
            <w:r>
              <w:t>MILESTONES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F06135" w:rsidRDefault="00F06135" w:rsidP="00F06135">
            <w:pPr>
              <w:jc w:val="center"/>
            </w:pPr>
            <w:r>
              <w:t>“X” included in scenario</w:t>
            </w: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PC1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Cares for Acutely Ill or Injured Patients in Urgent and Emergent Situations and in all Settings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PC2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Cares for Patients with Chronic Conditions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PC3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Partners with the Patient, Family, and Community to Improve Health through Disease Prevention and Health Promotion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PC4</w:t>
            </w:r>
          </w:p>
        </w:tc>
        <w:tc>
          <w:tcPr>
            <w:tcW w:w="7138" w:type="dxa"/>
          </w:tcPr>
          <w:p w:rsidR="00A234FE" w:rsidRPr="00B32C8F" w:rsidRDefault="00B32C8F" w:rsidP="00B32C8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32C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Partners with the patient to address issues of ongoing signs, symptoms, or health concerns that remain over time without clear diagnosis despite evaluation and treatment, in a patient-centered, cost-effective manner 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PC5</w:t>
            </w:r>
          </w:p>
        </w:tc>
        <w:tc>
          <w:tcPr>
            <w:tcW w:w="7138" w:type="dxa"/>
          </w:tcPr>
          <w:p w:rsidR="00B32C8F" w:rsidRPr="00B32C8F" w:rsidRDefault="00B32C8F" w:rsidP="00B32C8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32C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Performs specialty-appropriate procedures to meet the health care needs of individual patients, families, and communities, and is knowledgeable about procedures performed by other specialists to guide their patients’ care </w:t>
            </w:r>
          </w:p>
          <w:p w:rsidR="00A234FE" w:rsidRPr="00B32C8F" w:rsidRDefault="00A234FE"/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>
            <w:r>
              <w:t>MK1</w:t>
            </w:r>
          </w:p>
        </w:tc>
        <w:tc>
          <w:tcPr>
            <w:tcW w:w="7138" w:type="dxa"/>
          </w:tcPr>
          <w:p w:rsidR="00A234FE" w:rsidRPr="00B32C8F" w:rsidRDefault="00B32C8F" w:rsidP="00B32C8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32C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Demonstrates medical knowledge of sufficient breadth and depth to practice family medicine 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B32C8F">
            <w:r>
              <w:t>MK2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Applies Critical Thinking Skills in Patient Care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 w:rsidP="00F06135">
            <w:r>
              <w:t>SBP1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Provides Cost-conscious Medical Care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 w:rsidP="00F06135">
            <w:r>
              <w:t>SBP2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Emphasizes Patient Safety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A234FE" w:rsidP="00F06135">
            <w:r>
              <w:t>SBP3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Advocates for Individual and Community Health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B32C8F" w:rsidP="00F06135">
            <w:r>
              <w:t>SBP4</w:t>
            </w:r>
          </w:p>
        </w:tc>
        <w:tc>
          <w:tcPr>
            <w:tcW w:w="7138" w:type="dxa"/>
          </w:tcPr>
          <w:p w:rsidR="00A234FE" w:rsidRDefault="00B32C8F">
            <w:pPr>
              <w:rPr>
                <w:sz w:val="24"/>
                <w:szCs w:val="24"/>
              </w:rPr>
            </w:pPr>
            <w:r>
              <w:t>Coordinates Team-based Care</w:t>
            </w: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B32C8F">
        <w:tc>
          <w:tcPr>
            <w:tcW w:w="808" w:type="dxa"/>
            <w:shd w:val="clear" w:color="auto" w:fill="BFBFBF" w:themeFill="background1" w:themeFillShade="BF"/>
          </w:tcPr>
          <w:p w:rsidR="00A234FE" w:rsidRDefault="00B32C8F" w:rsidP="00F06135">
            <w:r>
              <w:t>PBLI</w:t>
            </w:r>
            <w:r w:rsidR="000B43AB">
              <w:t>1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Locates, appraises, and assimilates evidence from scientific studies related to the patients’ health problems </w:t>
            </w:r>
          </w:p>
          <w:p w:rsidR="00A234FE" w:rsidRDefault="00A234F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A234FE" w:rsidRDefault="00A234FE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PBLI2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Demonstrates Self-directed Learning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PBLI3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Improves Systems in which the Physician Provides Care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0B43AB">
            <w:r>
              <w:t>P1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Completes a Process of Professionalism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0B43AB">
            <w:r>
              <w:t>P2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Demonstrates Professional Conduct and Accountability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0B43AB">
            <w:r>
              <w:t>PF3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Demonstrates Humanism and Cultural Proficiency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0B43AB">
            <w:r>
              <w:t>P4</w:t>
            </w:r>
          </w:p>
        </w:tc>
        <w:tc>
          <w:tcPr>
            <w:tcW w:w="7138" w:type="dxa"/>
          </w:tcPr>
          <w:p w:rsidR="000B43AB" w:rsidRPr="000B43AB" w:rsidRDefault="000B43AB" w:rsidP="000B43A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Maintains emotional, physical, and mental health; and pursues continual personal and professional growth 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C1</w:t>
            </w:r>
          </w:p>
        </w:tc>
        <w:tc>
          <w:tcPr>
            <w:tcW w:w="7138" w:type="dxa"/>
          </w:tcPr>
          <w:p w:rsidR="000B43AB" w:rsidRPr="000B43AB" w:rsidRDefault="000B43AB" w:rsidP="000B43A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Develops meaningful, therapeutic relationships with patients and families 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C2</w:t>
            </w:r>
          </w:p>
        </w:tc>
        <w:tc>
          <w:tcPr>
            <w:tcW w:w="7138" w:type="dxa"/>
          </w:tcPr>
          <w:p w:rsidR="000B43AB" w:rsidRPr="000B43AB" w:rsidRDefault="000B43AB" w:rsidP="000B43A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Communicates effectively with patients, families, and the public 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C3</w:t>
            </w:r>
          </w:p>
        </w:tc>
        <w:tc>
          <w:tcPr>
            <w:tcW w:w="7138" w:type="dxa"/>
          </w:tcPr>
          <w:p w:rsidR="000B43AB" w:rsidRPr="000B43AB" w:rsidRDefault="000B43AB" w:rsidP="000B43A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Develops relationships and effectively communicates with physicians, other health professionals, and health care teams 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  <w:tr w:rsidR="000B43AB" w:rsidTr="00B32C8F">
        <w:tc>
          <w:tcPr>
            <w:tcW w:w="808" w:type="dxa"/>
            <w:shd w:val="clear" w:color="auto" w:fill="BFBFBF" w:themeFill="background1" w:themeFillShade="BF"/>
          </w:tcPr>
          <w:p w:rsidR="000B43AB" w:rsidRDefault="000B43AB" w:rsidP="00F06135">
            <w:r>
              <w:t>C4</w:t>
            </w:r>
          </w:p>
        </w:tc>
        <w:tc>
          <w:tcPr>
            <w:tcW w:w="7138" w:type="dxa"/>
          </w:tcPr>
          <w:p w:rsidR="000B43AB" w:rsidRDefault="000B43AB" w:rsidP="000B43A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Utilizes Technology to Optimize Communication</w:t>
            </w:r>
          </w:p>
        </w:tc>
        <w:tc>
          <w:tcPr>
            <w:tcW w:w="1630" w:type="dxa"/>
          </w:tcPr>
          <w:p w:rsidR="000B43AB" w:rsidRDefault="000B43AB" w:rsidP="00F06135">
            <w:pPr>
              <w:jc w:val="center"/>
            </w:pPr>
          </w:p>
        </w:tc>
      </w:tr>
    </w:tbl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Patient Care (PC)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Medical Knowledge (MK)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System-based Practice (SBP)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Practice-based Learning and Improvement (PBLI)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Professionalism (P)</w:t>
      </w:r>
    </w:p>
    <w:p w:rsidR="00BD2DBC" w:rsidRPr="00BD2DBC" w:rsidRDefault="000B43AB" w:rsidP="00BD2DBC">
      <w:pPr>
        <w:spacing w:after="0" w:line="240" w:lineRule="auto"/>
        <w:ind w:left="-90"/>
        <w:rPr>
          <w:sz w:val="20"/>
        </w:rPr>
      </w:pPr>
      <w:r>
        <w:rPr>
          <w:sz w:val="20"/>
        </w:rPr>
        <w:t>C</w:t>
      </w:r>
      <w:r w:rsidR="00BD2DBC" w:rsidRPr="00BD2DBC">
        <w:rPr>
          <w:sz w:val="20"/>
        </w:rPr>
        <w:t>ommunication (</w:t>
      </w:r>
      <w:r>
        <w:rPr>
          <w:sz w:val="20"/>
        </w:rPr>
        <w:t>C</w:t>
      </w:r>
      <w:r w:rsidR="00BD2DBC" w:rsidRPr="00BD2DBC">
        <w:rPr>
          <w:sz w:val="20"/>
        </w:rPr>
        <w:t>)</w:t>
      </w:r>
    </w:p>
    <w:p w:rsidR="00BD2DBC" w:rsidRDefault="00BD2DBC" w:rsidP="00BD2DBC">
      <w:pPr>
        <w:ind w:left="-90"/>
      </w:pPr>
    </w:p>
    <w:sectPr w:rsidR="00BD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D"/>
    <w:rsid w:val="000B43AB"/>
    <w:rsid w:val="005E340D"/>
    <w:rsid w:val="00A234FE"/>
    <w:rsid w:val="00AD348D"/>
    <w:rsid w:val="00B32C8F"/>
    <w:rsid w:val="00BD2DBC"/>
    <w:rsid w:val="00C97100"/>
    <w:rsid w:val="00EC4947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02005-3BF2-4D05-8545-683CBC22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FB24A6730B40AD76989935F73849" ma:contentTypeVersion="0" ma:contentTypeDescription="Create a new document." ma:contentTypeScope="" ma:versionID="576ba1a235da967d3ac1333757407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E36C5-598B-4C5A-A3FB-EBDCE9D37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C70D6-D1BF-47CC-A1FC-DEE9BF1C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A6574-F70B-4BC2-B143-F7F98164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Keith</dc:creator>
  <cp:lastModifiedBy>Beaulieu, Keith</cp:lastModifiedBy>
  <cp:revision>2</cp:revision>
  <dcterms:created xsi:type="dcterms:W3CDTF">2015-03-26T19:42:00Z</dcterms:created>
  <dcterms:modified xsi:type="dcterms:W3CDTF">2015-03-26T19:42:00Z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0x0101008434FB24A6730B40AD76989935F73849</vt:lpwstr>
  </property>
</Properties>
</file>